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487F0" w14:textId="77777777" w:rsidR="00C763E7" w:rsidRPr="00E160B4" w:rsidRDefault="00C763E7" w:rsidP="00135061">
      <w:pPr>
        <w:spacing w:after="0" w:line="240" w:lineRule="auto"/>
        <w:jc w:val="both"/>
        <w:rPr>
          <w:rFonts w:cstheme="minorHAnsi"/>
          <w:b/>
          <w:sz w:val="20"/>
          <w:szCs w:val="20"/>
        </w:rPr>
      </w:pPr>
    </w:p>
    <w:p w14:paraId="67A065F5" w14:textId="49D03C91" w:rsidR="00C977DE" w:rsidRPr="00E160B4" w:rsidRDefault="00A62AC4" w:rsidP="00135061">
      <w:pPr>
        <w:spacing w:after="0" w:line="240" w:lineRule="auto"/>
        <w:jc w:val="both"/>
        <w:rPr>
          <w:rFonts w:cstheme="minorHAnsi"/>
          <w:b/>
          <w:sz w:val="20"/>
          <w:szCs w:val="20"/>
        </w:rPr>
      </w:pPr>
      <w:r w:rsidRPr="00E160B4">
        <w:rPr>
          <w:rFonts w:cstheme="minorHAnsi"/>
          <w:b/>
          <w:sz w:val="20"/>
          <w:szCs w:val="20"/>
        </w:rPr>
        <w:t>DECLARAȚIE UNICĂ</w:t>
      </w:r>
    </w:p>
    <w:p w14:paraId="54B06190" w14:textId="77777777" w:rsidR="004C5AA2" w:rsidRPr="00E160B4" w:rsidRDefault="004C5AA2" w:rsidP="00135061">
      <w:pPr>
        <w:spacing w:after="0" w:line="240" w:lineRule="auto"/>
        <w:jc w:val="both"/>
        <w:rPr>
          <w:rFonts w:cstheme="minorHAnsi"/>
          <w:b/>
          <w:sz w:val="20"/>
          <w:szCs w:val="20"/>
        </w:rPr>
      </w:pPr>
    </w:p>
    <w:p w14:paraId="354D67AD" w14:textId="77777777" w:rsidR="00666082" w:rsidRPr="00E160B4" w:rsidRDefault="00666082" w:rsidP="00135061">
      <w:pPr>
        <w:pStyle w:val="instruct"/>
        <w:spacing w:before="0" w:after="0"/>
        <w:ind w:left="2160"/>
        <w:jc w:val="both"/>
        <w:rPr>
          <w:rFonts w:asciiTheme="minorHAnsi" w:hAnsiTheme="minorHAnsi" w:cstheme="minorHAnsi"/>
          <w:szCs w:val="20"/>
        </w:rPr>
      </w:pPr>
    </w:p>
    <w:p w14:paraId="69C2DE7B" w14:textId="4EA8FE4E" w:rsidR="00666082" w:rsidRPr="00E160B4" w:rsidRDefault="00666082" w:rsidP="00135061">
      <w:pPr>
        <w:spacing w:after="0" w:line="240" w:lineRule="auto"/>
        <w:jc w:val="both"/>
        <w:rPr>
          <w:rFonts w:cstheme="minorHAnsi"/>
          <w:sz w:val="20"/>
          <w:szCs w:val="20"/>
        </w:rPr>
      </w:pPr>
      <w:r w:rsidRPr="00E160B4">
        <w:rPr>
          <w:rFonts w:cstheme="minorHAnsi"/>
          <w:sz w:val="20"/>
          <w:szCs w:val="20"/>
        </w:rPr>
        <w:t>Subsemnatul/subsemnata &lt;</w:t>
      </w:r>
      <w:r w:rsidRPr="00E160B4">
        <w:rPr>
          <w:rFonts w:cstheme="minorHAnsi"/>
          <w:i/>
          <w:sz w:val="20"/>
          <w:szCs w:val="20"/>
          <w:shd w:val="clear" w:color="auto" w:fill="B2B2B2"/>
        </w:rPr>
        <w:t>nume</w:t>
      </w:r>
      <w:r w:rsidRPr="00E160B4">
        <w:rPr>
          <w:rFonts w:cstheme="minorHAnsi"/>
          <w:i/>
          <w:sz w:val="20"/>
          <w:szCs w:val="20"/>
        </w:rPr>
        <w:t>&gt;, &lt;</w:t>
      </w:r>
      <w:r w:rsidRPr="00E160B4">
        <w:rPr>
          <w:rFonts w:cstheme="minorHAnsi"/>
          <w:i/>
          <w:sz w:val="20"/>
          <w:szCs w:val="20"/>
          <w:shd w:val="clear" w:color="auto" w:fill="B2B2B2"/>
        </w:rPr>
        <w:t>prenume</w:t>
      </w:r>
      <w:r w:rsidRPr="00E160B4">
        <w:rPr>
          <w:rFonts w:cstheme="minorHAnsi"/>
          <w:i/>
          <w:sz w:val="20"/>
          <w:szCs w:val="20"/>
        </w:rPr>
        <w:t>&gt;</w:t>
      </w:r>
      <w:r w:rsidRPr="00E160B4">
        <w:rPr>
          <w:rFonts w:cstheme="minorHAnsi"/>
          <w:sz w:val="20"/>
          <w:szCs w:val="20"/>
        </w:rPr>
        <w:t>, posesor al  BI/CI, seria &lt;</w:t>
      </w:r>
      <w:r w:rsidRPr="00E160B4">
        <w:rPr>
          <w:rFonts w:cstheme="minorHAnsi"/>
          <w:sz w:val="20"/>
          <w:szCs w:val="20"/>
          <w:shd w:val="clear" w:color="auto" w:fill="B2B2B2"/>
        </w:rPr>
        <w:t>seriaCI</w:t>
      </w:r>
      <w:r w:rsidRPr="00E160B4">
        <w:rPr>
          <w:rFonts w:cstheme="minorHAnsi"/>
          <w:sz w:val="20"/>
          <w:szCs w:val="20"/>
        </w:rPr>
        <w:t>&gt; nr. &lt;</w:t>
      </w:r>
      <w:r w:rsidRPr="00E160B4">
        <w:rPr>
          <w:rFonts w:cstheme="minorHAnsi"/>
          <w:sz w:val="20"/>
          <w:szCs w:val="20"/>
          <w:shd w:val="clear" w:color="auto" w:fill="B2B2B2"/>
        </w:rPr>
        <w:t>nrCi</w:t>
      </w:r>
      <w:r w:rsidRPr="00E160B4">
        <w:rPr>
          <w:rFonts w:cstheme="minorHAnsi"/>
          <w:sz w:val="20"/>
          <w:szCs w:val="20"/>
        </w:rPr>
        <w:t>&gt;, CNP &lt;</w:t>
      </w:r>
      <w:r w:rsidRPr="00E160B4">
        <w:rPr>
          <w:rFonts w:cstheme="minorHAnsi"/>
          <w:sz w:val="20"/>
          <w:szCs w:val="20"/>
          <w:shd w:val="clear" w:color="auto" w:fill="B2B2B2"/>
        </w:rPr>
        <w:t>CNP</w:t>
      </w:r>
      <w:r w:rsidRPr="00E160B4">
        <w:rPr>
          <w:rFonts w:cstheme="minorHAnsi"/>
          <w:sz w:val="20"/>
          <w:szCs w:val="20"/>
        </w:rPr>
        <w:t>&gt;, în calitate de &lt;</w:t>
      </w:r>
      <w:r w:rsidRPr="00E160B4">
        <w:rPr>
          <w:rFonts w:cstheme="minorHAnsi"/>
          <w:sz w:val="20"/>
          <w:szCs w:val="20"/>
          <w:shd w:val="clear" w:color="auto" w:fill="B2B2B2"/>
        </w:rPr>
        <w:t>reprezentant/imputernicit</w:t>
      </w:r>
      <w:r w:rsidRPr="00E160B4">
        <w:rPr>
          <w:rFonts w:cstheme="minorHAnsi"/>
          <w:sz w:val="20"/>
          <w:szCs w:val="20"/>
        </w:rPr>
        <w:t>&gt; al &lt;</w:t>
      </w:r>
      <w:r w:rsidRPr="00E160B4">
        <w:rPr>
          <w:rFonts w:cstheme="minorHAnsi"/>
          <w:sz w:val="20"/>
          <w:szCs w:val="20"/>
          <w:shd w:val="clear" w:color="auto" w:fill="B2B2B2"/>
        </w:rPr>
        <w:t>entitate</w:t>
      </w:r>
      <w:r w:rsidRPr="00E160B4">
        <w:rPr>
          <w:rFonts w:cstheme="minorHAnsi"/>
          <w:sz w:val="20"/>
          <w:szCs w:val="20"/>
        </w:rPr>
        <w:t>&gt;, cunoscând prevederile legale privind falsul în declarații și falsul intelectual, declar următoarele:</w:t>
      </w:r>
    </w:p>
    <w:p w14:paraId="73DDF916" w14:textId="7E828F39" w:rsidR="00666082" w:rsidRPr="00E160B4" w:rsidRDefault="00666082" w:rsidP="00135061">
      <w:pPr>
        <w:pStyle w:val="bullet"/>
        <w:numPr>
          <w:ilvl w:val="0"/>
          <w:numId w:val="0"/>
        </w:numPr>
        <w:spacing w:before="0" w:after="0"/>
        <w:rPr>
          <w:rFonts w:asciiTheme="minorHAnsi" w:hAnsiTheme="minorHAnsi" w:cstheme="minorHAnsi"/>
          <w:szCs w:val="20"/>
        </w:rPr>
      </w:pPr>
      <w:r w:rsidRPr="00E160B4">
        <w:rPr>
          <w:rFonts w:asciiTheme="minorHAnsi" w:hAnsiTheme="minorHAnsi" w:cstheme="minorHAnsi"/>
          <w:i/>
          <w:iCs/>
          <w:szCs w:val="20"/>
          <w:lang w:eastAsia="sk-SK"/>
        </w:rPr>
        <w:t xml:space="preserve"> &lt;</w:t>
      </w:r>
      <w:r w:rsidRPr="00E160B4">
        <w:rPr>
          <w:rFonts w:asciiTheme="minorHAnsi" w:hAnsiTheme="minorHAnsi" w:cstheme="minorHAnsi"/>
          <w:i/>
          <w:iCs/>
          <w:szCs w:val="20"/>
          <w:shd w:val="clear" w:color="auto" w:fill="B2B2B2"/>
          <w:lang w:eastAsia="sk-SK"/>
        </w:rPr>
        <w:t>solicitant</w:t>
      </w:r>
      <w:r w:rsidRPr="00E160B4">
        <w:rPr>
          <w:rFonts w:asciiTheme="minorHAnsi" w:hAnsiTheme="minorHAnsi" w:cstheme="minorHAnsi"/>
          <w:i/>
          <w:iCs/>
          <w:szCs w:val="20"/>
          <w:lang w:eastAsia="sk-SK"/>
        </w:rPr>
        <w:t>&gt;</w:t>
      </w:r>
      <w:r w:rsidRPr="00E160B4">
        <w:rPr>
          <w:rFonts w:asciiTheme="minorHAnsi" w:hAnsiTheme="minorHAnsi" w:cstheme="minorHAnsi"/>
          <w:szCs w:val="20"/>
        </w:rPr>
        <w:t xml:space="preserve"> depune Cererea de finanțare cu titlul &lt;</w:t>
      </w:r>
      <w:r w:rsidRPr="00E160B4">
        <w:rPr>
          <w:rFonts w:asciiTheme="minorHAnsi" w:hAnsiTheme="minorHAnsi" w:cstheme="minorHAnsi"/>
          <w:szCs w:val="20"/>
          <w:shd w:val="clear" w:color="auto" w:fill="B2B2B2"/>
        </w:rPr>
        <w:t>titlu proiect</w:t>
      </w:r>
      <w:r w:rsidRPr="00E160B4">
        <w:rPr>
          <w:rFonts w:asciiTheme="minorHAnsi" w:hAnsiTheme="minorHAnsi" w:cstheme="minorHAnsi"/>
          <w:szCs w:val="20"/>
        </w:rPr>
        <w:t>&gt;, depus în cadrul Apelului de proiecte &lt;</w:t>
      </w:r>
      <w:r w:rsidRPr="00E160B4">
        <w:rPr>
          <w:rFonts w:asciiTheme="minorHAnsi" w:hAnsiTheme="minorHAnsi" w:cstheme="minorHAnsi"/>
          <w:szCs w:val="20"/>
          <w:shd w:val="clear" w:color="auto" w:fill="B2B2B2"/>
        </w:rPr>
        <w:t>titlu apel</w:t>
      </w:r>
      <w:r w:rsidRPr="00E160B4">
        <w:rPr>
          <w:rFonts w:asciiTheme="minorHAnsi" w:hAnsiTheme="minorHAnsi" w:cstheme="minorHAnsi"/>
          <w:szCs w:val="20"/>
        </w:rPr>
        <w:t xml:space="preserve">&gt;, lansat în cadrul programului </w:t>
      </w:r>
      <w:r w:rsidR="00F91365" w:rsidRPr="00E160B4">
        <w:rPr>
          <w:rFonts w:asciiTheme="minorHAnsi" w:hAnsiTheme="minorHAnsi" w:cstheme="minorHAnsi"/>
          <w:szCs w:val="20"/>
        </w:rPr>
        <w:t>Programului Regional Sud-Vest Oltenia 2021-2027,</w:t>
      </w:r>
      <w:r w:rsidR="00437BE5">
        <w:rPr>
          <w:rFonts w:asciiTheme="minorHAnsi" w:hAnsiTheme="minorHAnsi" w:cstheme="minorHAnsi"/>
          <w:szCs w:val="20"/>
        </w:rPr>
        <w:t xml:space="preserve"> </w:t>
      </w:r>
      <w:r w:rsidR="00437BE5" w:rsidRPr="00437BE5">
        <w:rPr>
          <w:rFonts w:asciiTheme="minorHAnsi" w:hAnsiTheme="minorHAnsi" w:cstheme="minorHAnsi"/>
          <w:szCs w:val="20"/>
        </w:rPr>
        <w:t>OS 1.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r w:rsidR="00F91365" w:rsidRPr="00E160B4">
        <w:rPr>
          <w:rFonts w:asciiTheme="minorHAnsi" w:hAnsiTheme="minorHAnsi" w:cstheme="minorHAnsi"/>
          <w:szCs w:val="20"/>
        </w:rPr>
        <w:t>,</w:t>
      </w:r>
      <w:r w:rsidRPr="00E160B4">
        <w:rPr>
          <w:rFonts w:asciiTheme="minorHAnsi" w:hAnsiTheme="minorHAnsi" w:cstheme="minorHAnsi"/>
          <w:szCs w:val="20"/>
        </w:rPr>
        <w:t xml:space="preserve">  apelul de proiecte nr. (completati cu nr. apelului de proiecte),în calitate de </w:t>
      </w:r>
      <w:r w:rsidR="00F91365" w:rsidRPr="00E160B4">
        <w:rPr>
          <w:rFonts w:asciiTheme="minorHAnsi" w:hAnsiTheme="minorHAnsi" w:cstheme="minorHAnsi"/>
          <w:szCs w:val="20"/>
        </w:rPr>
        <w:t>&lt;calitatea in proiect&gt;</w:t>
      </w:r>
      <w:r w:rsidRPr="00E160B4">
        <w:rPr>
          <w:rFonts w:asciiTheme="minorHAnsi" w:hAnsiTheme="minorHAnsi" w:cstheme="minorHAnsi"/>
          <w:szCs w:val="20"/>
        </w:rPr>
        <w:t xml:space="preserve">, proiect pentru care va fi asigurata o contribuție proprie de </w:t>
      </w:r>
      <w:r w:rsidRPr="00E160B4">
        <w:rPr>
          <w:rFonts w:asciiTheme="minorHAnsi" w:hAnsiTheme="minorHAnsi" w:cstheme="minorHAnsi"/>
          <w:i/>
          <w:szCs w:val="20"/>
        </w:rPr>
        <w:t>&lt;</w:t>
      </w:r>
      <w:r w:rsidRPr="00E160B4">
        <w:rPr>
          <w:rFonts w:asciiTheme="minorHAnsi" w:hAnsiTheme="minorHAnsi" w:cstheme="minorHAnsi"/>
          <w:i/>
          <w:szCs w:val="20"/>
          <w:shd w:val="clear" w:color="auto" w:fill="B2B2B2"/>
        </w:rPr>
        <w:t>contributia Proprie</w:t>
      </w:r>
      <w:r w:rsidRPr="00E160B4">
        <w:rPr>
          <w:rFonts w:asciiTheme="minorHAnsi" w:hAnsiTheme="minorHAnsi" w:cstheme="minorHAnsi"/>
          <w:i/>
          <w:szCs w:val="20"/>
        </w:rPr>
        <w:t>&gt; lei, reprezentând &lt;</w:t>
      </w:r>
      <w:r w:rsidRPr="00E160B4">
        <w:rPr>
          <w:rFonts w:asciiTheme="minorHAnsi" w:hAnsiTheme="minorHAnsi" w:cstheme="minorHAnsi"/>
          <w:i/>
          <w:szCs w:val="20"/>
          <w:shd w:val="clear" w:color="auto" w:fill="999999"/>
        </w:rPr>
        <w:t>x</w:t>
      </w:r>
      <w:r w:rsidRPr="00E160B4">
        <w:rPr>
          <w:rFonts w:asciiTheme="minorHAnsi" w:hAnsiTheme="minorHAnsi" w:cstheme="minorHAnsi"/>
          <w:i/>
          <w:szCs w:val="20"/>
        </w:rPr>
        <w:t xml:space="preserve">&gt;% din valoarea eligibilă a proiectului. </w:t>
      </w:r>
      <w:r w:rsidRPr="00E160B4">
        <w:rPr>
          <w:rFonts w:asciiTheme="minorHAnsi" w:hAnsiTheme="minorHAnsi" w:cstheme="minorHAnsi"/>
          <w:i/>
          <w:iCs/>
          <w:szCs w:val="20"/>
        </w:rPr>
        <w:t>(unde x% = se va calcula din datele introduse în Cererea de finanțare ca contributie proprie din valoarea eligibilă a proiectului).</w:t>
      </w:r>
    </w:p>
    <w:p w14:paraId="0D4D4E56" w14:textId="77777777" w:rsidR="00666082" w:rsidRPr="00E160B4" w:rsidRDefault="00666082" w:rsidP="00135061">
      <w:pPr>
        <w:pStyle w:val="instruct"/>
        <w:spacing w:before="0" w:after="0"/>
        <w:ind w:left="2160"/>
        <w:jc w:val="both"/>
        <w:rPr>
          <w:rFonts w:asciiTheme="minorHAnsi" w:hAnsiTheme="minorHAnsi" w:cstheme="minorHAnsi"/>
          <w:szCs w:val="20"/>
        </w:rPr>
      </w:pPr>
    </w:p>
    <w:p w14:paraId="78285592" w14:textId="05C626DE" w:rsidR="00666082" w:rsidRPr="00E160B4" w:rsidRDefault="00666082" w:rsidP="00135061">
      <w:pPr>
        <w:pStyle w:val="ListParagraph"/>
        <w:numPr>
          <w:ilvl w:val="0"/>
          <w:numId w:val="3"/>
        </w:numPr>
        <w:jc w:val="both"/>
        <w:rPr>
          <w:rFonts w:eastAsia="Times New Roman" w:cstheme="minorHAnsi"/>
          <w:b/>
          <w:iCs/>
          <w:sz w:val="20"/>
          <w:szCs w:val="20"/>
          <w:lang w:eastAsia="sk-SK"/>
        </w:rPr>
      </w:pPr>
      <w:r w:rsidRPr="00E160B4">
        <w:rPr>
          <w:rFonts w:eastAsia="Times New Roman" w:cstheme="minorHAnsi"/>
          <w:b/>
          <w:iCs/>
          <w:sz w:val="20"/>
          <w:szCs w:val="20"/>
          <w:lang w:eastAsia="sk-SK"/>
        </w:rPr>
        <w:t>Sunt respectate cerințele specifice de eligibilitate aplicabile proiectului și solicitantului</w:t>
      </w:r>
      <w:r w:rsidR="0092227F">
        <w:rPr>
          <w:rFonts w:eastAsia="Times New Roman" w:cstheme="minorHAnsi"/>
          <w:b/>
          <w:iCs/>
          <w:sz w:val="20"/>
          <w:szCs w:val="20"/>
          <w:lang w:eastAsia="sk-SK"/>
        </w:rPr>
        <w:t xml:space="preserve"> (lider de parteneriat și membrilor</w:t>
      </w:r>
      <w:r w:rsidR="008B0134">
        <w:rPr>
          <w:rFonts w:eastAsia="Times New Roman" w:cstheme="minorHAnsi"/>
          <w:b/>
          <w:iCs/>
          <w:sz w:val="20"/>
          <w:szCs w:val="20"/>
          <w:lang w:eastAsia="sk-SK"/>
        </w:rPr>
        <w:t xml:space="preserve"> parteneriatului</w:t>
      </w:r>
      <w:r w:rsidR="0092227F">
        <w:rPr>
          <w:rFonts w:eastAsia="Times New Roman" w:cstheme="minorHAnsi"/>
          <w:b/>
          <w:iCs/>
          <w:sz w:val="20"/>
          <w:szCs w:val="20"/>
          <w:lang w:eastAsia="sk-SK"/>
        </w:rPr>
        <w:t>)</w:t>
      </w:r>
      <w:r w:rsidRPr="00E160B4">
        <w:rPr>
          <w:rFonts w:eastAsia="Times New Roman" w:cstheme="minorHAnsi"/>
          <w:b/>
          <w:iCs/>
          <w:sz w:val="20"/>
          <w:szCs w:val="20"/>
          <w:lang w:eastAsia="sk-SK"/>
        </w:rPr>
        <w:t>, în condițiile și la termenele prevăzute în Ghidul Solicitantului, după cum urmează:</w:t>
      </w:r>
    </w:p>
    <w:p w14:paraId="5962E860" w14:textId="7CFC82ED" w:rsidR="00AD3199" w:rsidRPr="00F9159B" w:rsidRDefault="00E160B4" w:rsidP="0013506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00AD3199" w:rsidRPr="00E160B4">
        <w:rPr>
          <w:rFonts w:cstheme="minorHAnsi"/>
          <w:iCs/>
          <w:sz w:val="20"/>
          <w:szCs w:val="20"/>
          <w:lang w:eastAsia="sk-SK"/>
        </w:rPr>
        <w:t xml:space="preserve">Cerința 1 </w:t>
      </w:r>
      <w:r w:rsidR="00125D23" w:rsidRPr="00E160B4">
        <w:rPr>
          <w:rFonts w:cstheme="minorHAnsi"/>
          <w:iCs/>
          <w:sz w:val="20"/>
          <w:szCs w:val="20"/>
          <w:lang w:eastAsia="sk-SK"/>
        </w:rPr>
        <w:t>Solicitantul</w:t>
      </w:r>
      <w:r w:rsidR="00F9159B">
        <w:rPr>
          <w:rFonts w:cstheme="minorHAnsi"/>
          <w:iCs/>
          <w:sz w:val="20"/>
          <w:szCs w:val="20"/>
          <w:lang w:eastAsia="sk-SK"/>
        </w:rPr>
        <w:t xml:space="preserve"> </w:t>
      </w:r>
      <w:r w:rsidR="00125D23" w:rsidRPr="00E160B4">
        <w:rPr>
          <w:rFonts w:cstheme="minorHAnsi"/>
          <w:iCs/>
          <w:sz w:val="20"/>
          <w:szCs w:val="20"/>
          <w:lang w:eastAsia="sk-SK"/>
        </w:rPr>
        <w:t>identificat mai sus se încadrează în categoria solicitanților eligibili, inclusiv prin respectarea condițiilor care vizează eligibilitatea parteneriatelor, conform prevederilor din ghidul solicitantului cu privire la forma de constituire a solicitantului.</w:t>
      </w:r>
    </w:p>
    <w:p w14:paraId="54E37B80" w14:textId="1F2EFCD1" w:rsidR="00F9159B" w:rsidRPr="00F9159B" w:rsidRDefault="00F9159B" w:rsidP="0013506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Pr="00E160B4">
        <w:rPr>
          <w:rFonts w:cstheme="minorHAnsi"/>
          <w:iCs/>
          <w:sz w:val="20"/>
          <w:szCs w:val="20"/>
          <w:lang w:eastAsia="sk-SK"/>
        </w:rPr>
        <w:t>Cerința</w:t>
      </w:r>
      <w:r>
        <w:rPr>
          <w:rFonts w:cstheme="minorHAnsi"/>
          <w:iCs/>
          <w:sz w:val="20"/>
          <w:szCs w:val="20"/>
          <w:lang w:eastAsia="sk-SK"/>
        </w:rPr>
        <w:t xml:space="preserve"> 2 </w:t>
      </w:r>
      <w:r w:rsidR="008B0134">
        <w:rPr>
          <w:rFonts w:cstheme="minorHAnsi"/>
          <w:iCs/>
          <w:sz w:val="20"/>
          <w:szCs w:val="20"/>
          <w:lang w:eastAsia="sk-SK"/>
        </w:rPr>
        <w:t xml:space="preserve">Liderul de parteneriat, </w:t>
      </w:r>
      <w:r w:rsidRPr="00F9159B">
        <w:rPr>
          <w:rFonts w:cstheme="minorHAnsi"/>
          <w:iCs/>
          <w:sz w:val="20"/>
          <w:szCs w:val="20"/>
          <w:lang w:eastAsia="sk-SK"/>
        </w:rPr>
        <w:t>Organizatia</w:t>
      </w:r>
      <w:r>
        <w:rPr>
          <w:rFonts w:cstheme="minorHAnsi"/>
          <w:iCs/>
          <w:sz w:val="20"/>
          <w:szCs w:val="20"/>
          <w:lang w:eastAsia="sk-SK"/>
        </w:rPr>
        <w:t xml:space="preserve"> </w:t>
      </w:r>
      <w:r w:rsidR="0092227F">
        <w:rPr>
          <w:rFonts w:cstheme="minorHAnsi"/>
          <w:iCs/>
          <w:sz w:val="20"/>
          <w:szCs w:val="20"/>
          <w:lang w:eastAsia="sk-SK"/>
        </w:rPr>
        <w:t xml:space="preserve"> de cercetare</w:t>
      </w:r>
      <w:r w:rsidRPr="00F9159B">
        <w:rPr>
          <w:rFonts w:cstheme="minorHAnsi"/>
          <w:iCs/>
          <w:sz w:val="20"/>
          <w:szCs w:val="20"/>
          <w:lang w:eastAsia="sk-SK"/>
        </w:rPr>
        <w:t xml:space="preserve"> respectă definiţia de organizaţiei de cercetare </w:t>
      </w:r>
      <w:r>
        <w:rPr>
          <w:rFonts w:cstheme="minorHAnsi"/>
          <w:iCs/>
          <w:sz w:val="20"/>
          <w:szCs w:val="20"/>
          <w:lang w:eastAsia="sk-SK"/>
        </w:rPr>
        <w:t xml:space="preserve"> </w:t>
      </w:r>
      <w:r w:rsidRPr="00F9159B">
        <w:rPr>
          <w:rFonts w:cstheme="minorHAnsi"/>
          <w:iCs/>
          <w:sz w:val="20"/>
          <w:szCs w:val="20"/>
          <w:lang w:eastAsia="sk-SK"/>
        </w:rPr>
        <w:t xml:space="preserve"> </w:t>
      </w:r>
      <w:r w:rsidR="0092227F">
        <w:rPr>
          <w:rFonts w:cstheme="minorHAnsi"/>
          <w:iCs/>
          <w:sz w:val="20"/>
          <w:szCs w:val="20"/>
          <w:lang w:eastAsia="sk-SK"/>
        </w:rPr>
        <w:t xml:space="preserve">în </w:t>
      </w:r>
      <w:r w:rsidR="0092227F" w:rsidRPr="0092227F">
        <w:rPr>
          <w:rFonts w:cstheme="minorHAnsi"/>
          <w:iCs/>
          <w:sz w:val="20"/>
          <w:szCs w:val="20"/>
          <w:lang w:eastAsia="sk-SK"/>
        </w:rPr>
        <w:t>conformitate cu definiția din OG nr. 57/2002 privind cercetarea științifică și dezvoltarea tehnologic</w:t>
      </w:r>
      <w:r w:rsidR="0092227F">
        <w:rPr>
          <w:rFonts w:cstheme="minorHAnsi"/>
          <w:iCs/>
          <w:sz w:val="20"/>
          <w:szCs w:val="20"/>
          <w:lang w:eastAsia="sk-SK"/>
        </w:rPr>
        <w:t>ă</w:t>
      </w:r>
    </w:p>
    <w:p w14:paraId="406FE176" w14:textId="0DCB630A" w:rsidR="00F9159B" w:rsidRPr="00F9159B" w:rsidRDefault="00F9159B" w:rsidP="0013506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Pr="00E160B4">
        <w:rPr>
          <w:rFonts w:cstheme="minorHAnsi"/>
          <w:iCs/>
          <w:sz w:val="20"/>
          <w:szCs w:val="20"/>
          <w:lang w:eastAsia="sk-SK"/>
        </w:rPr>
        <w:t>Cerința</w:t>
      </w:r>
      <w:r>
        <w:rPr>
          <w:rFonts w:cstheme="minorHAnsi"/>
          <w:iCs/>
          <w:sz w:val="20"/>
          <w:szCs w:val="20"/>
          <w:lang w:eastAsia="sk-SK"/>
        </w:rPr>
        <w:t xml:space="preserve"> </w:t>
      </w:r>
      <w:r w:rsidR="0092227F">
        <w:rPr>
          <w:rFonts w:cstheme="minorHAnsi"/>
          <w:iCs/>
          <w:sz w:val="20"/>
          <w:szCs w:val="20"/>
          <w:lang w:eastAsia="sk-SK"/>
        </w:rPr>
        <w:t xml:space="preserve">3 Partenerii </w:t>
      </w:r>
      <w:r>
        <w:rPr>
          <w:rFonts w:cstheme="minorHAnsi"/>
          <w:iCs/>
          <w:sz w:val="20"/>
          <w:szCs w:val="20"/>
          <w:lang w:eastAsia="sk-SK"/>
        </w:rPr>
        <w:t xml:space="preserve">IMM </w:t>
      </w:r>
      <w:r w:rsidR="0092227F">
        <w:rPr>
          <w:rFonts w:cstheme="minorHAnsi"/>
          <w:iCs/>
          <w:sz w:val="20"/>
          <w:szCs w:val="20"/>
          <w:lang w:eastAsia="sk-SK"/>
        </w:rPr>
        <w:t>sunt s</w:t>
      </w:r>
      <w:r w:rsidR="0092227F" w:rsidRPr="00F9159B">
        <w:rPr>
          <w:rFonts w:cstheme="minorHAnsi"/>
          <w:iCs/>
          <w:sz w:val="20"/>
          <w:szCs w:val="20"/>
          <w:lang w:eastAsia="sk-SK"/>
        </w:rPr>
        <w:t>ociet</w:t>
      </w:r>
      <w:r w:rsidR="0092227F">
        <w:rPr>
          <w:rFonts w:cstheme="minorHAnsi"/>
          <w:iCs/>
          <w:sz w:val="20"/>
          <w:szCs w:val="20"/>
          <w:lang w:eastAsia="sk-SK"/>
        </w:rPr>
        <w:t>ăți</w:t>
      </w:r>
      <w:r w:rsidR="0092227F" w:rsidRPr="00F9159B">
        <w:rPr>
          <w:rFonts w:cstheme="minorHAnsi"/>
          <w:iCs/>
          <w:sz w:val="20"/>
          <w:szCs w:val="20"/>
          <w:lang w:eastAsia="sk-SK"/>
        </w:rPr>
        <w:t xml:space="preserve"> înregistrat</w:t>
      </w:r>
      <w:r w:rsidR="0092227F">
        <w:rPr>
          <w:rFonts w:cstheme="minorHAnsi"/>
          <w:iCs/>
          <w:sz w:val="20"/>
          <w:szCs w:val="20"/>
          <w:lang w:eastAsia="sk-SK"/>
        </w:rPr>
        <w:t>e</w:t>
      </w:r>
      <w:r w:rsidR="0092227F" w:rsidRPr="00F9159B">
        <w:rPr>
          <w:rFonts w:cstheme="minorHAnsi"/>
          <w:iCs/>
          <w:sz w:val="20"/>
          <w:szCs w:val="20"/>
          <w:lang w:eastAsia="sk-SK"/>
        </w:rPr>
        <w:t xml:space="preserve"> </w:t>
      </w:r>
      <w:r w:rsidRPr="00F9159B">
        <w:rPr>
          <w:rFonts w:cstheme="minorHAnsi"/>
          <w:iCs/>
          <w:sz w:val="20"/>
          <w:szCs w:val="20"/>
          <w:lang w:eastAsia="sk-SK"/>
        </w:rPr>
        <w:t>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p>
    <w:p w14:paraId="2C3BEBC5" w14:textId="4EA33665" w:rsidR="00DC73EE" w:rsidRPr="00F67DE5" w:rsidRDefault="00F9159B" w:rsidP="0013506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Pr="00E160B4">
        <w:rPr>
          <w:rFonts w:cstheme="minorHAnsi"/>
          <w:iCs/>
          <w:sz w:val="20"/>
          <w:szCs w:val="20"/>
          <w:lang w:eastAsia="sk-SK"/>
        </w:rPr>
        <w:t>Cerința</w:t>
      </w:r>
      <w:r>
        <w:rPr>
          <w:rFonts w:cstheme="minorHAnsi"/>
          <w:iCs/>
          <w:sz w:val="20"/>
          <w:szCs w:val="20"/>
          <w:lang w:eastAsia="sk-SK"/>
        </w:rPr>
        <w:t xml:space="preserve"> </w:t>
      </w:r>
      <w:r w:rsidR="0092227F">
        <w:rPr>
          <w:rFonts w:cstheme="minorHAnsi"/>
          <w:iCs/>
          <w:sz w:val="20"/>
          <w:szCs w:val="20"/>
          <w:lang w:eastAsia="sk-SK"/>
        </w:rPr>
        <w:t xml:space="preserve">4 </w:t>
      </w:r>
      <w:r>
        <w:rPr>
          <w:rFonts w:cstheme="minorHAnsi"/>
          <w:iCs/>
          <w:sz w:val="20"/>
          <w:szCs w:val="20"/>
          <w:lang w:eastAsia="sk-SK"/>
        </w:rPr>
        <w:t>Parten</w:t>
      </w:r>
      <w:r w:rsidR="009D18FA">
        <w:rPr>
          <w:rFonts w:cstheme="minorHAnsi"/>
          <w:iCs/>
          <w:sz w:val="20"/>
          <w:szCs w:val="20"/>
          <w:lang w:eastAsia="sk-SK"/>
        </w:rPr>
        <w:t>e</w:t>
      </w:r>
      <w:r>
        <w:rPr>
          <w:rFonts w:cstheme="minorHAnsi"/>
          <w:iCs/>
          <w:sz w:val="20"/>
          <w:szCs w:val="20"/>
          <w:lang w:eastAsia="sk-SK"/>
        </w:rPr>
        <w:t xml:space="preserve">rul IMM  </w:t>
      </w:r>
      <w:r w:rsidRPr="00F9159B">
        <w:rPr>
          <w:rFonts w:cstheme="minorHAnsi"/>
          <w:iCs/>
          <w:sz w:val="20"/>
          <w:szCs w:val="20"/>
          <w:lang w:eastAsia="sk-SK"/>
        </w:rPr>
        <w:t xml:space="preserve"> a</w:t>
      </w:r>
      <w:r w:rsidR="00DC73EE">
        <w:rPr>
          <w:rFonts w:cstheme="minorHAnsi"/>
          <w:iCs/>
          <w:sz w:val="20"/>
          <w:szCs w:val="20"/>
          <w:lang w:eastAsia="sk-SK"/>
        </w:rPr>
        <w:t>/au</w:t>
      </w:r>
      <w:r w:rsidRPr="00F9159B">
        <w:rPr>
          <w:rFonts w:cstheme="minorHAnsi"/>
          <w:iCs/>
          <w:sz w:val="20"/>
          <w:szCs w:val="20"/>
          <w:lang w:eastAsia="sk-SK"/>
        </w:rPr>
        <w:t xml:space="preserve"> desfăşurat activitate pe o perioadă corespunzătoare cel puţin unui an fiscal integral, </w:t>
      </w:r>
    </w:p>
    <w:p w14:paraId="47D1601D" w14:textId="43716E82" w:rsidR="004926E6" w:rsidRPr="00F67DE5" w:rsidRDefault="00DC73EE" w:rsidP="00135061">
      <w:pPr>
        <w:pStyle w:val="ListParagraph"/>
        <w:numPr>
          <w:ilvl w:val="0"/>
          <w:numId w:val="4"/>
        </w:numPr>
        <w:jc w:val="both"/>
        <w:rPr>
          <w:rFonts w:cstheme="minorHAnsi"/>
          <w:iCs/>
          <w:sz w:val="20"/>
          <w:szCs w:val="20"/>
          <w:u w:val="single"/>
          <w:lang w:eastAsia="sk-SK"/>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Pr="00E160B4">
        <w:rPr>
          <w:rFonts w:cstheme="minorHAnsi"/>
          <w:iCs/>
          <w:sz w:val="20"/>
          <w:szCs w:val="20"/>
          <w:lang w:eastAsia="sk-SK"/>
        </w:rPr>
        <w:t>Cerința</w:t>
      </w:r>
      <w:r>
        <w:rPr>
          <w:rFonts w:cstheme="minorHAnsi"/>
          <w:iCs/>
          <w:sz w:val="20"/>
          <w:szCs w:val="20"/>
          <w:lang w:eastAsia="sk-SK"/>
        </w:rPr>
        <w:t xml:space="preserve"> 5 Partenerul IMM</w:t>
      </w:r>
      <w:r w:rsidRPr="00F9159B">
        <w:rPr>
          <w:rFonts w:cstheme="minorHAnsi"/>
          <w:iCs/>
          <w:sz w:val="20"/>
          <w:szCs w:val="20"/>
          <w:lang w:eastAsia="sk-SK"/>
        </w:rPr>
        <w:t xml:space="preserve"> </w:t>
      </w:r>
      <w:r w:rsidR="00F9159B" w:rsidRPr="00F9159B">
        <w:rPr>
          <w:rFonts w:cstheme="minorHAnsi"/>
          <w:iCs/>
          <w:sz w:val="20"/>
          <w:szCs w:val="20"/>
          <w:lang w:eastAsia="sk-SK"/>
        </w:rPr>
        <w:t>nu a</w:t>
      </w:r>
      <w:r>
        <w:rPr>
          <w:rFonts w:cstheme="minorHAnsi"/>
          <w:iCs/>
          <w:sz w:val="20"/>
          <w:szCs w:val="20"/>
          <w:lang w:eastAsia="sk-SK"/>
        </w:rPr>
        <w:t>/au</w:t>
      </w:r>
      <w:r w:rsidR="00F9159B" w:rsidRPr="00F9159B">
        <w:rPr>
          <w:rFonts w:cstheme="minorHAnsi"/>
          <w:iCs/>
          <w:sz w:val="20"/>
          <w:szCs w:val="20"/>
          <w:lang w:eastAsia="sk-SK"/>
        </w:rPr>
        <w:t xml:space="preserve"> avut activitatea suspendată temporar oricând în anul curent depunerii cererii de finanțare și în anul fiscal anterior</w:t>
      </w:r>
    </w:p>
    <w:p w14:paraId="2DFF32E3" w14:textId="26071EEE" w:rsidR="00F9159B" w:rsidRPr="00F67DE5" w:rsidRDefault="00F9159B" w:rsidP="00135061">
      <w:pPr>
        <w:pStyle w:val="ListParagraph"/>
        <w:numPr>
          <w:ilvl w:val="0"/>
          <w:numId w:val="4"/>
        </w:numPr>
        <w:jc w:val="both"/>
        <w:rPr>
          <w:rFonts w:cstheme="minorHAnsi"/>
          <w:iCs/>
          <w:sz w:val="20"/>
          <w:szCs w:val="20"/>
          <w:u w:val="single"/>
          <w:lang w:eastAsia="sk-SK"/>
        </w:rPr>
      </w:pPr>
      <w:r w:rsidRPr="00F9159B">
        <w:rPr>
          <w:rFonts w:cstheme="minorHAnsi"/>
          <w:iCs/>
          <w:sz w:val="20"/>
          <w:szCs w:val="20"/>
          <w:lang w:eastAsia="sk-SK"/>
        </w:rPr>
        <w:t xml:space="preserve"> </w:t>
      </w:r>
      <w:r w:rsidR="004926E6" w:rsidRPr="00C763E7">
        <w:rPr>
          <w:rFonts w:cstheme="minorHAnsi"/>
          <w:sz w:val="24"/>
          <w:szCs w:val="24"/>
        </w:rPr>
        <w:fldChar w:fldCharType="begin">
          <w:ffData>
            <w:name w:val="Check2"/>
            <w:enabled/>
            <w:calcOnExit w:val="0"/>
            <w:checkBox>
              <w:sizeAuto/>
              <w:default w:val="0"/>
            </w:checkBox>
          </w:ffData>
        </w:fldChar>
      </w:r>
      <w:r w:rsidR="004926E6" w:rsidRPr="00C763E7">
        <w:rPr>
          <w:rFonts w:cstheme="minorHAnsi"/>
          <w:sz w:val="24"/>
          <w:szCs w:val="24"/>
        </w:rPr>
        <w:instrText xml:space="preserve"> FORMCHECKBOX </w:instrText>
      </w:r>
      <w:r w:rsidR="004926E6" w:rsidRPr="00C763E7">
        <w:rPr>
          <w:rFonts w:cstheme="minorHAnsi"/>
          <w:sz w:val="24"/>
          <w:szCs w:val="24"/>
        </w:rPr>
      </w:r>
      <w:r w:rsidR="004926E6" w:rsidRPr="00C763E7">
        <w:rPr>
          <w:rFonts w:cstheme="minorHAnsi"/>
          <w:sz w:val="24"/>
          <w:szCs w:val="24"/>
        </w:rPr>
        <w:fldChar w:fldCharType="separate"/>
      </w:r>
      <w:r w:rsidR="004926E6" w:rsidRPr="00C763E7">
        <w:rPr>
          <w:rFonts w:cstheme="minorHAnsi"/>
          <w:sz w:val="24"/>
          <w:szCs w:val="24"/>
        </w:rPr>
        <w:fldChar w:fldCharType="end"/>
      </w:r>
      <w:r w:rsidR="008C421D">
        <w:rPr>
          <w:rFonts w:cstheme="minorHAnsi"/>
          <w:sz w:val="24"/>
          <w:szCs w:val="24"/>
        </w:rPr>
        <w:t xml:space="preserve"> </w:t>
      </w:r>
      <w:r w:rsidR="004926E6" w:rsidRPr="00E160B4">
        <w:rPr>
          <w:rFonts w:cstheme="minorHAnsi"/>
          <w:iCs/>
          <w:sz w:val="20"/>
          <w:szCs w:val="20"/>
          <w:lang w:eastAsia="sk-SK"/>
        </w:rPr>
        <w:t>Cerința</w:t>
      </w:r>
      <w:r w:rsidR="004926E6">
        <w:rPr>
          <w:rFonts w:cstheme="minorHAnsi"/>
          <w:iCs/>
          <w:sz w:val="20"/>
          <w:szCs w:val="20"/>
          <w:lang w:eastAsia="sk-SK"/>
        </w:rPr>
        <w:t xml:space="preserve"> 6 Partenerul IMM</w:t>
      </w:r>
      <w:r w:rsidRPr="00F9159B">
        <w:rPr>
          <w:rFonts w:cstheme="minorHAnsi"/>
          <w:iCs/>
          <w:sz w:val="20"/>
          <w:szCs w:val="20"/>
          <w:lang w:eastAsia="sk-SK"/>
        </w:rPr>
        <w:t xml:space="preserve"> a înregistrat profit din exploatare (&gt;0 lei) în anul fiscal anterior depunerii cererii de finanțare</w:t>
      </w:r>
    </w:p>
    <w:p w14:paraId="5B3E8141" w14:textId="71D51207" w:rsidR="00F958F5" w:rsidRDefault="00F958F5" w:rsidP="00F958F5">
      <w:pPr>
        <w:pStyle w:val="ListParagraph"/>
        <w:numPr>
          <w:ilvl w:val="0"/>
          <w:numId w:val="4"/>
        </w:numPr>
        <w:jc w:val="both"/>
        <w:rPr>
          <w:rFonts w:cstheme="minorHAnsi"/>
          <w:sz w:val="20"/>
          <w:szCs w:val="20"/>
        </w:rPr>
      </w:pPr>
      <w:r w:rsidRPr="00F9159B">
        <w:rPr>
          <w:rFonts w:cstheme="minorHAnsi"/>
          <w:sz w:val="20"/>
          <w:szCs w:val="20"/>
        </w:rPr>
        <w:fldChar w:fldCharType="begin">
          <w:ffData>
            <w:name w:val="Check2"/>
            <w:enabled/>
            <w:calcOnExit w:val="0"/>
            <w:checkBox>
              <w:sizeAuto/>
              <w:default w:val="0"/>
            </w:checkBox>
          </w:ffData>
        </w:fldChar>
      </w:r>
      <w:r w:rsidRPr="00F9159B">
        <w:rPr>
          <w:rFonts w:cstheme="minorHAnsi"/>
          <w:sz w:val="20"/>
          <w:szCs w:val="20"/>
        </w:rPr>
        <w:instrText xml:space="preserve"> FORMCHECKBOX </w:instrText>
      </w:r>
      <w:r w:rsidRPr="00F9159B">
        <w:rPr>
          <w:rFonts w:cstheme="minorHAnsi"/>
          <w:sz w:val="20"/>
          <w:szCs w:val="20"/>
        </w:rPr>
      </w:r>
      <w:r w:rsidRPr="00F9159B">
        <w:rPr>
          <w:rFonts w:cstheme="minorHAnsi"/>
          <w:sz w:val="20"/>
          <w:szCs w:val="20"/>
        </w:rPr>
        <w:fldChar w:fldCharType="separate"/>
      </w:r>
      <w:r w:rsidRPr="00F9159B">
        <w:rPr>
          <w:rFonts w:cstheme="minorHAnsi"/>
          <w:sz w:val="20"/>
          <w:szCs w:val="20"/>
        </w:rPr>
        <w:fldChar w:fldCharType="end"/>
      </w:r>
      <w:r w:rsidR="008C421D">
        <w:rPr>
          <w:rFonts w:cstheme="minorHAnsi"/>
          <w:sz w:val="20"/>
          <w:szCs w:val="20"/>
        </w:rPr>
        <w:t xml:space="preserve"> </w:t>
      </w:r>
      <w:r w:rsidRPr="00F9159B">
        <w:rPr>
          <w:rFonts w:cstheme="minorHAnsi"/>
          <w:sz w:val="20"/>
          <w:szCs w:val="20"/>
        </w:rPr>
        <w:t xml:space="preserve">Cerința </w:t>
      </w:r>
      <w:r>
        <w:rPr>
          <w:rFonts w:cstheme="minorHAnsi"/>
          <w:sz w:val="20"/>
          <w:szCs w:val="20"/>
        </w:rPr>
        <w:t xml:space="preserve">7 </w:t>
      </w:r>
      <w:r w:rsidRPr="00F9159B">
        <w:rPr>
          <w:rFonts w:cstheme="minorHAnsi"/>
          <w:sz w:val="20"/>
          <w:szCs w:val="20"/>
        </w:rPr>
        <w:t>Activitatea de cercetare aplicată (cercetare industriala, dezvoltare experimentală) care se va realiza prin proiect este în strînsă legătură cu domeniul de specializare inteligentă selectat, respectiv cu activitatea economică (CLASA CAEN) în care se va realiza produsul/procesul/tehnologia/serviciul inovativ rezultat în urma cercetării.</w:t>
      </w:r>
    </w:p>
    <w:p w14:paraId="609E9B47" w14:textId="1EF68B8F" w:rsidR="00F958F5" w:rsidRPr="00F958F5" w:rsidRDefault="00F958F5" w:rsidP="00F958F5">
      <w:pPr>
        <w:pStyle w:val="ListParagraph"/>
        <w:numPr>
          <w:ilvl w:val="0"/>
          <w:numId w:val="4"/>
        </w:numPr>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Pr="00F9159B">
        <w:rPr>
          <w:rFonts w:cstheme="minorHAnsi"/>
          <w:sz w:val="24"/>
          <w:szCs w:val="24"/>
        </w:rPr>
      </w:r>
      <w:r w:rsidRPr="00F9159B">
        <w:rPr>
          <w:rFonts w:cstheme="minorHAnsi"/>
          <w:sz w:val="24"/>
          <w:szCs w:val="24"/>
        </w:rPr>
        <w:fldChar w:fldCharType="separate"/>
      </w:r>
      <w:r w:rsidRPr="00F9159B">
        <w:rPr>
          <w:rFonts w:cstheme="minorHAnsi"/>
          <w:sz w:val="24"/>
          <w:szCs w:val="24"/>
        </w:rPr>
        <w:fldChar w:fldCharType="end"/>
      </w:r>
      <w:r w:rsidR="008C421D">
        <w:rPr>
          <w:rFonts w:cstheme="minorHAnsi"/>
          <w:sz w:val="24"/>
          <w:szCs w:val="24"/>
        </w:rPr>
        <w:t xml:space="preserve"> </w:t>
      </w:r>
      <w:r w:rsidRPr="00F9159B">
        <w:rPr>
          <w:rFonts w:cstheme="minorHAnsi"/>
          <w:iCs/>
          <w:sz w:val="20"/>
          <w:szCs w:val="20"/>
          <w:lang w:eastAsia="sk-SK"/>
        </w:rPr>
        <w:t xml:space="preserve">Cerința </w:t>
      </w:r>
      <w:r>
        <w:rPr>
          <w:rFonts w:cstheme="minorHAnsi"/>
          <w:iCs/>
          <w:sz w:val="20"/>
          <w:szCs w:val="20"/>
          <w:lang w:eastAsia="sk-SK"/>
        </w:rPr>
        <w:t xml:space="preserve">8 </w:t>
      </w:r>
      <w:r w:rsidRPr="00F958F5">
        <w:rPr>
          <w:rFonts w:cstheme="minorHAnsi"/>
          <w:sz w:val="20"/>
          <w:szCs w:val="20"/>
        </w:rPr>
        <w:t>Este obligatorie componenta de cercetare -dezvoltare în cadrul investiției realizate de IMM</w:t>
      </w:r>
    </w:p>
    <w:p w14:paraId="169934A4" w14:textId="77777777" w:rsidR="00F958F5" w:rsidRDefault="00F958F5" w:rsidP="00F67DE5">
      <w:pPr>
        <w:pStyle w:val="ListParagraph"/>
        <w:jc w:val="both"/>
        <w:rPr>
          <w:rFonts w:cstheme="minorHAnsi"/>
          <w:sz w:val="20"/>
          <w:szCs w:val="20"/>
        </w:rPr>
      </w:pPr>
    </w:p>
    <w:p w14:paraId="6AA024C9" w14:textId="5B79193A" w:rsidR="00F9159B" w:rsidRPr="00F9159B" w:rsidRDefault="00E160B4" w:rsidP="00135061">
      <w:pPr>
        <w:pStyle w:val="ListParagraph"/>
        <w:numPr>
          <w:ilvl w:val="0"/>
          <w:numId w:val="4"/>
        </w:numPr>
        <w:jc w:val="both"/>
        <w:rPr>
          <w:rFonts w:cstheme="minorHAnsi"/>
          <w:iCs/>
          <w:sz w:val="20"/>
          <w:szCs w:val="20"/>
          <w:lang w:eastAsia="sk-SK"/>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Pr="00F9159B">
        <w:rPr>
          <w:rFonts w:cstheme="minorHAnsi"/>
          <w:sz w:val="24"/>
          <w:szCs w:val="24"/>
        </w:rPr>
      </w:r>
      <w:r w:rsidRPr="00F9159B">
        <w:rPr>
          <w:rFonts w:cstheme="minorHAnsi"/>
          <w:sz w:val="24"/>
          <w:szCs w:val="24"/>
        </w:rPr>
        <w:fldChar w:fldCharType="separate"/>
      </w:r>
      <w:r w:rsidRPr="00F9159B">
        <w:rPr>
          <w:rFonts w:cstheme="minorHAnsi"/>
          <w:sz w:val="24"/>
          <w:szCs w:val="24"/>
        </w:rPr>
        <w:fldChar w:fldCharType="end"/>
      </w:r>
      <w:r w:rsidR="008C421D">
        <w:rPr>
          <w:rFonts w:cstheme="minorHAnsi"/>
          <w:sz w:val="24"/>
          <w:szCs w:val="24"/>
        </w:rPr>
        <w:t xml:space="preserve"> </w:t>
      </w:r>
      <w:r w:rsidR="003859E3" w:rsidRPr="00F9159B">
        <w:rPr>
          <w:rFonts w:cstheme="minorHAnsi"/>
          <w:iCs/>
          <w:sz w:val="20"/>
          <w:szCs w:val="20"/>
          <w:lang w:eastAsia="sk-SK"/>
        </w:rPr>
        <w:t xml:space="preserve">Cerința </w:t>
      </w:r>
      <w:r w:rsidR="00F958F5">
        <w:rPr>
          <w:rFonts w:cstheme="minorHAnsi"/>
          <w:iCs/>
          <w:sz w:val="20"/>
          <w:szCs w:val="20"/>
          <w:lang w:eastAsia="sk-SK"/>
        </w:rPr>
        <w:t>9</w:t>
      </w:r>
      <w:r w:rsidR="004926E6" w:rsidRPr="00F9159B">
        <w:rPr>
          <w:rFonts w:cstheme="minorHAnsi"/>
          <w:iCs/>
          <w:sz w:val="20"/>
          <w:szCs w:val="20"/>
          <w:lang w:eastAsia="sk-SK"/>
        </w:rPr>
        <w:t xml:space="preserve"> </w:t>
      </w:r>
      <w:r w:rsidR="00F9159B" w:rsidRPr="00F9159B">
        <w:rPr>
          <w:rFonts w:cstheme="minorHAnsi"/>
          <w:iCs/>
          <w:sz w:val="20"/>
          <w:szCs w:val="20"/>
          <w:lang w:eastAsia="sk-SK"/>
        </w:rPr>
        <w:t xml:space="preserve">Solicitantul (membrii parteneriatului) </w:t>
      </w:r>
      <w:r w:rsidR="004926E6" w:rsidRPr="004926E6">
        <w:rPr>
          <w:rFonts w:cstheme="minorHAnsi"/>
          <w:iCs/>
          <w:sz w:val="20"/>
          <w:szCs w:val="20"/>
          <w:lang w:eastAsia="sk-SK"/>
        </w:rPr>
        <w:t>prezintă individual</w:t>
      </w:r>
      <w:r w:rsidR="00F9159B" w:rsidRPr="00F9159B">
        <w:rPr>
          <w:rFonts w:cstheme="minorHAnsi"/>
          <w:iCs/>
          <w:sz w:val="20"/>
          <w:szCs w:val="20"/>
          <w:lang w:eastAsia="sk-SK"/>
        </w:rPr>
        <w:t xml:space="preserve"> capacitatea financiară de a implementa proiectul propus la finantare și de a asigura sustenbilitatea financiară a investiției pe perioada de durabilitate a contractului de finanțare. </w:t>
      </w:r>
    </w:p>
    <w:p w14:paraId="7787CC89" w14:textId="4FC9AF0B" w:rsidR="000D3F07" w:rsidRPr="00E160B4" w:rsidRDefault="00E160B4" w:rsidP="00135061">
      <w:pPr>
        <w:pStyle w:val="ListParagraph"/>
        <w:numPr>
          <w:ilvl w:val="0"/>
          <w:numId w:val="4"/>
        </w:numPr>
        <w:spacing w:after="240" w:line="240" w:lineRule="auto"/>
        <w:jc w:val="both"/>
        <w:rPr>
          <w:rFonts w:cstheme="minorHAnsi"/>
          <w:sz w:val="20"/>
        </w:rPr>
      </w:pPr>
      <w:r w:rsidRPr="00C763E7">
        <w:rPr>
          <w:rFonts w:cstheme="minorHAnsi"/>
          <w:sz w:val="24"/>
          <w:szCs w:val="24"/>
        </w:rPr>
        <w:lastRenderedPageBreak/>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00981B02" w:rsidRPr="00E160B4">
        <w:rPr>
          <w:rFonts w:cstheme="minorHAnsi"/>
          <w:iCs/>
          <w:sz w:val="20"/>
          <w:szCs w:val="20"/>
          <w:lang w:eastAsia="sk-SK"/>
        </w:rPr>
        <w:t>Cerința</w:t>
      </w:r>
      <w:r w:rsidR="00F9159B">
        <w:rPr>
          <w:rFonts w:cstheme="minorHAnsi"/>
          <w:iCs/>
          <w:sz w:val="20"/>
          <w:szCs w:val="20"/>
          <w:lang w:eastAsia="sk-SK"/>
        </w:rPr>
        <w:t xml:space="preserve"> </w:t>
      </w:r>
      <w:r w:rsidR="00F958F5">
        <w:rPr>
          <w:rFonts w:cstheme="minorHAnsi"/>
          <w:iCs/>
          <w:sz w:val="20"/>
          <w:szCs w:val="20"/>
          <w:lang w:eastAsia="sk-SK"/>
        </w:rPr>
        <w:t>10</w:t>
      </w:r>
      <w:r w:rsidR="008B0134">
        <w:rPr>
          <w:rFonts w:cstheme="minorHAnsi"/>
          <w:iCs/>
          <w:sz w:val="20"/>
          <w:szCs w:val="20"/>
          <w:lang w:eastAsia="sk-SK"/>
        </w:rPr>
        <w:t xml:space="preserve"> </w:t>
      </w:r>
      <w:r w:rsidR="00F9159B" w:rsidRPr="00F9159B">
        <w:rPr>
          <w:rFonts w:cstheme="minorHAnsi"/>
          <w:sz w:val="20"/>
        </w:rPr>
        <w:t>Aria de cercetare propusă prin proiect, respectiv domeniul de activitate în care se realizează investiţia sunt in conformitate cu obiectivele prioritatii de investitii, respectiv cu domeniile de specializare inteligentă</w:t>
      </w:r>
      <w:r w:rsidR="009A6071">
        <w:rPr>
          <w:rStyle w:val="FootnoteReference"/>
          <w:rFonts w:cstheme="minorHAnsi"/>
          <w:sz w:val="20"/>
        </w:rPr>
        <w:footnoteReference w:id="1"/>
      </w:r>
      <w:r w:rsidR="00F9159B" w:rsidRPr="00F9159B">
        <w:rPr>
          <w:rFonts w:cstheme="minorHAnsi"/>
          <w:sz w:val="20"/>
        </w:rPr>
        <w:t xml:space="preserve"> aprobate de AMPR SV OLTENIA</w:t>
      </w:r>
    </w:p>
    <w:p w14:paraId="6F136716" w14:textId="3598ADBB" w:rsidR="00F9159B" w:rsidRPr="00F9159B" w:rsidRDefault="003859E3" w:rsidP="00135061">
      <w:pPr>
        <w:pStyle w:val="ListParagraph"/>
        <w:numPr>
          <w:ilvl w:val="0"/>
          <w:numId w:val="4"/>
        </w:numPr>
        <w:jc w:val="both"/>
        <w:rPr>
          <w:rFonts w:cstheme="minorHAnsi"/>
          <w:iCs/>
          <w:sz w:val="20"/>
          <w:szCs w:val="20"/>
          <w:lang w:eastAsia="sk-SK"/>
        </w:rPr>
      </w:pPr>
      <w:r w:rsidRPr="00F9159B">
        <w:rPr>
          <w:rFonts w:cstheme="minorHAnsi"/>
          <w:sz w:val="20"/>
          <w:szCs w:val="20"/>
        </w:rPr>
        <w:t xml:space="preserve"> </w:t>
      </w:r>
      <w:r w:rsidR="00E160B4" w:rsidRPr="00F9159B">
        <w:rPr>
          <w:rFonts w:cstheme="minorHAnsi"/>
          <w:sz w:val="24"/>
          <w:szCs w:val="24"/>
        </w:rPr>
        <w:fldChar w:fldCharType="begin">
          <w:ffData>
            <w:name w:val="Check2"/>
            <w:enabled/>
            <w:calcOnExit w:val="0"/>
            <w:checkBox>
              <w:sizeAuto/>
              <w:default w:val="0"/>
            </w:checkBox>
          </w:ffData>
        </w:fldChar>
      </w:r>
      <w:r w:rsidR="00E160B4" w:rsidRPr="00F9159B">
        <w:rPr>
          <w:rFonts w:cstheme="minorHAnsi"/>
          <w:sz w:val="24"/>
          <w:szCs w:val="24"/>
        </w:rPr>
        <w:instrText xml:space="preserve"> FORMCHECKBOX </w:instrText>
      </w:r>
      <w:r w:rsidR="00E160B4" w:rsidRPr="00F9159B">
        <w:rPr>
          <w:rFonts w:cstheme="minorHAnsi"/>
          <w:sz w:val="24"/>
          <w:szCs w:val="24"/>
        </w:rPr>
      </w:r>
      <w:r w:rsidR="00E160B4" w:rsidRPr="00F9159B">
        <w:rPr>
          <w:rFonts w:cstheme="minorHAnsi"/>
          <w:sz w:val="24"/>
          <w:szCs w:val="24"/>
        </w:rPr>
        <w:fldChar w:fldCharType="separate"/>
      </w:r>
      <w:r w:rsidR="00E160B4" w:rsidRPr="00F9159B">
        <w:rPr>
          <w:rFonts w:cstheme="minorHAnsi"/>
          <w:sz w:val="24"/>
          <w:szCs w:val="24"/>
        </w:rPr>
        <w:fldChar w:fldCharType="end"/>
      </w:r>
      <w:r w:rsidR="008C421D">
        <w:rPr>
          <w:rFonts w:cstheme="minorHAnsi"/>
          <w:sz w:val="24"/>
          <w:szCs w:val="24"/>
        </w:rPr>
        <w:t xml:space="preserve"> </w:t>
      </w:r>
      <w:r w:rsidRPr="00F9159B">
        <w:rPr>
          <w:rFonts w:cstheme="minorHAnsi"/>
          <w:iCs/>
          <w:sz w:val="20"/>
          <w:szCs w:val="20"/>
          <w:lang w:eastAsia="sk-SK"/>
        </w:rPr>
        <w:t xml:space="preserve">Cerința </w:t>
      </w:r>
      <w:r w:rsidR="00F958F5">
        <w:rPr>
          <w:rFonts w:cstheme="minorHAnsi"/>
          <w:iCs/>
          <w:sz w:val="20"/>
          <w:szCs w:val="20"/>
          <w:lang w:eastAsia="sk-SK"/>
        </w:rPr>
        <w:t xml:space="preserve">11 </w:t>
      </w:r>
      <w:r w:rsidR="00F9159B" w:rsidRPr="00F9159B">
        <w:rPr>
          <w:rFonts w:cstheme="minorHAnsi"/>
          <w:iCs/>
          <w:sz w:val="20"/>
          <w:szCs w:val="20"/>
          <w:lang w:eastAsia="sk-SK"/>
        </w:rPr>
        <w:t>(pentru partenerul IMM)</w:t>
      </w:r>
      <w:r w:rsidR="00F9159B">
        <w:rPr>
          <w:rFonts w:cstheme="minorHAnsi"/>
          <w:iCs/>
          <w:sz w:val="20"/>
          <w:szCs w:val="20"/>
          <w:lang w:eastAsia="sk-SK"/>
        </w:rPr>
        <w:t xml:space="preserve">, </w:t>
      </w:r>
    </w:p>
    <w:p w14:paraId="158DB804" w14:textId="54B6197A" w:rsidR="00F9159B" w:rsidRDefault="009A6071" w:rsidP="00135061">
      <w:pPr>
        <w:pStyle w:val="ListParagraph"/>
        <w:jc w:val="both"/>
        <w:rPr>
          <w:rFonts w:cstheme="minorHAnsi"/>
          <w:iCs/>
          <w:sz w:val="20"/>
          <w:szCs w:val="20"/>
          <w:lang w:eastAsia="sk-SK"/>
        </w:rPr>
      </w:pPr>
      <w:r w:rsidRPr="009A6071">
        <w:rPr>
          <w:rFonts w:cstheme="minorHAnsi"/>
          <w:iCs/>
          <w:sz w:val="20"/>
          <w:szCs w:val="20"/>
          <w:lang w:eastAsia="sk-SK"/>
        </w:rPr>
        <w:t>La depunerea cererii de finanţare, Partenerul IMM trebuie să aibă deja domeniul/domeniile de activitate eligibil(e) (clasa CAEN), vizat(e) de investiție autorizat(e) la locul de implementare identificat pe teritoriul Regiunii Sud-Vest (sediu principal sau secundar). Prin excepție, în cazul solicitanților înregistrați în alte state membre ale Uniunii Europene, aceștia au obligația înregistrării unui sediu secundar în Romania, în regiunea SV Oltenia până cel târziu la data primei plăți a ajutorului de sta</w:t>
      </w:r>
      <w:r>
        <w:rPr>
          <w:rFonts w:cstheme="minorHAnsi"/>
          <w:iCs/>
          <w:sz w:val="20"/>
          <w:szCs w:val="20"/>
          <w:lang w:eastAsia="sk-SK"/>
        </w:rPr>
        <w:t>t.</w:t>
      </w:r>
      <w:r w:rsidRPr="009A6071">
        <w:rPr>
          <w:rFonts w:cstheme="minorHAnsi"/>
          <w:iCs/>
          <w:sz w:val="20"/>
          <w:szCs w:val="20"/>
          <w:lang w:eastAsia="sk-SK"/>
        </w:rPr>
        <w:t xml:space="preserve"> Sunt eligibile și proiectele care vizează înființarea unui sediu secundar (punct de lucru) ori activarea într-un nou domeniu de activitate (clasa CAEN) ca urmare a realizării investiției; în acest caz, solicitantii IMM trebuie să facă dovada înființării sediului secundar (punctului de lucru) si/sau autorizarea codului CAEN vizat de investiție la locul de implementare din Regiunea Sud-Vest cel mai devreme până la prima plată a ajutorului acordat în baza prezentului apel, dar fără a depăși data finalizării implementării proiectului. </w:t>
      </w:r>
      <w:r w:rsidR="00F9159B" w:rsidRPr="00F9159B">
        <w:rPr>
          <w:rFonts w:cstheme="minorHAnsi"/>
          <w:iCs/>
          <w:sz w:val="20"/>
          <w:szCs w:val="20"/>
          <w:lang w:eastAsia="sk-SK"/>
        </w:rPr>
        <w:t>Domeniul de activitate eligibil   corespunde cu unul din domeniile de activitate eligibile (clase  CAEN  ), așa cum sunt enumerate în Anexa IX la prezentul ghid;</w:t>
      </w:r>
    </w:p>
    <w:p w14:paraId="1E31330D" w14:textId="27FE514F" w:rsidR="00F9159B" w:rsidRPr="00F9159B" w:rsidRDefault="00F9159B" w:rsidP="00135061">
      <w:pPr>
        <w:pStyle w:val="ListParagraph"/>
        <w:numPr>
          <w:ilvl w:val="0"/>
          <w:numId w:val="4"/>
        </w:numPr>
        <w:jc w:val="both"/>
        <w:rPr>
          <w:rFonts w:cstheme="minorHAnsi"/>
          <w:sz w:val="20"/>
          <w:szCs w:val="20"/>
        </w:rPr>
      </w:pPr>
      <w:r w:rsidRPr="00F9159B">
        <w:rPr>
          <w:rFonts w:cstheme="minorHAnsi"/>
          <w:sz w:val="20"/>
          <w:szCs w:val="20"/>
        </w:rPr>
        <w:fldChar w:fldCharType="begin">
          <w:ffData>
            <w:name w:val="Check2"/>
            <w:enabled/>
            <w:calcOnExit w:val="0"/>
            <w:checkBox>
              <w:sizeAuto/>
              <w:default w:val="0"/>
            </w:checkBox>
          </w:ffData>
        </w:fldChar>
      </w:r>
      <w:r w:rsidRPr="00F9159B">
        <w:rPr>
          <w:rFonts w:cstheme="minorHAnsi"/>
          <w:sz w:val="20"/>
          <w:szCs w:val="20"/>
        </w:rPr>
        <w:instrText xml:space="preserve"> FORMCHECKBOX </w:instrText>
      </w:r>
      <w:r w:rsidRPr="00F9159B">
        <w:rPr>
          <w:rFonts w:cstheme="minorHAnsi"/>
          <w:sz w:val="20"/>
          <w:szCs w:val="20"/>
        </w:rPr>
      </w:r>
      <w:r w:rsidRPr="00F9159B">
        <w:rPr>
          <w:rFonts w:cstheme="minorHAnsi"/>
          <w:sz w:val="20"/>
          <w:szCs w:val="20"/>
        </w:rPr>
        <w:fldChar w:fldCharType="separate"/>
      </w:r>
      <w:r w:rsidRPr="00F9159B">
        <w:rPr>
          <w:rFonts w:cstheme="minorHAnsi"/>
          <w:sz w:val="20"/>
          <w:szCs w:val="20"/>
        </w:rPr>
        <w:fldChar w:fldCharType="end"/>
      </w:r>
      <w:r w:rsidR="008C421D">
        <w:rPr>
          <w:rFonts w:cstheme="minorHAnsi"/>
          <w:sz w:val="20"/>
          <w:szCs w:val="20"/>
        </w:rPr>
        <w:t xml:space="preserve"> </w:t>
      </w:r>
      <w:r w:rsidRPr="00F9159B">
        <w:rPr>
          <w:rFonts w:cstheme="minorHAnsi"/>
          <w:sz w:val="20"/>
          <w:szCs w:val="20"/>
        </w:rPr>
        <w:t xml:space="preserve">Cerința </w:t>
      </w:r>
      <w:r w:rsidR="00F958F5">
        <w:rPr>
          <w:rFonts w:cstheme="minorHAnsi"/>
          <w:sz w:val="20"/>
          <w:szCs w:val="20"/>
        </w:rPr>
        <w:t xml:space="preserve">12 </w:t>
      </w:r>
      <w:r w:rsidRPr="00F9159B">
        <w:rPr>
          <w:rFonts w:cstheme="minorHAnsi"/>
          <w:sz w:val="20"/>
          <w:szCs w:val="20"/>
        </w:rPr>
        <w:t>Organizația de cercetare demonstrează că deține experiență în   proiecte de cercetare dezvoltare inovare în domeniul de specializare inteligentă selectat.</w:t>
      </w:r>
    </w:p>
    <w:p w14:paraId="712EAC82" w14:textId="48A00D20" w:rsidR="00AD3199" w:rsidRPr="00E160B4" w:rsidRDefault="00E160B4" w:rsidP="0013506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00AD3199" w:rsidRPr="00E160B4">
        <w:rPr>
          <w:rFonts w:cstheme="minorHAnsi"/>
          <w:sz w:val="20"/>
          <w:szCs w:val="20"/>
        </w:rPr>
        <w:t xml:space="preserve">Cerința </w:t>
      </w:r>
      <w:r w:rsidR="00F958F5">
        <w:rPr>
          <w:rFonts w:cstheme="minorHAnsi"/>
          <w:sz w:val="20"/>
          <w:szCs w:val="20"/>
        </w:rPr>
        <w:t>13</w:t>
      </w:r>
      <w:r w:rsidR="00AD3199" w:rsidRPr="00E160B4">
        <w:rPr>
          <w:rFonts w:cstheme="minorHAnsi"/>
          <w:sz w:val="20"/>
          <w:szCs w:val="20"/>
        </w:rPr>
        <w:t xml:space="preserve"> </w:t>
      </w:r>
      <w:bookmarkStart w:id="0" w:name="_Hlk133243576"/>
      <w:r w:rsidR="00AD3199" w:rsidRPr="00E160B4">
        <w:rPr>
          <w:rFonts w:cstheme="minorHAnsi"/>
          <w:sz w:val="20"/>
          <w:szCs w:val="20"/>
        </w:rPr>
        <w:t>Solicitantul</w:t>
      </w:r>
      <w:r w:rsidR="00F958F5">
        <w:rPr>
          <w:rFonts w:cstheme="minorHAnsi"/>
          <w:sz w:val="20"/>
          <w:szCs w:val="20"/>
        </w:rPr>
        <w:t xml:space="preserve"> și/sau partenerii</w:t>
      </w:r>
      <w:r w:rsidR="00F9159B">
        <w:rPr>
          <w:rFonts w:cstheme="minorHAnsi"/>
          <w:sz w:val="20"/>
          <w:szCs w:val="20"/>
        </w:rPr>
        <w:t xml:space="preserve"> </w:t>
      </w:r>
      <w:r w:rsidR="00147487" w:rsidRPr="00E160B4">
        <w:rPr>
          <w:rFonts w:cstheme="minorHAnsi"/>
          <w:sz w:val="20"/>
          <w:szCs w:val="20"/>
        </w:rPr>
        <w:t xml:space="preserve"> </w:t>
      </w:r>
      <w:r w:rsidR="00733988" w:rsidRPr="00E160B4">
        <w:rPr>
          <w:rFonts w:cstheme="minorHAnsi"/>
          <w:sz w:val="20"/>
          <w:szCs w:val="20"/>
        </w:rPr>
        <w:t>dețin</w:t>
      </w:r>
      <w:r w:rsidR="00F958F5">
        <w:rPr>
          <w:rFonts w:cstheme="minorHAnsi"/>
          <w:sz w:val="20"/>
          <w:szCs w:val="20"/>
        </w:rPr>
        <w:t>/</w:t>
      </w:r>
      <w:r w:rsidR="00733988" w:rsidRPr="00E160B4">
        <w:rPr>
          <w:rFonts w:cstheme="minorHAnsi"/>
          <w:sz w:val="20"/>
          <w:szCs w:val="20"/>
        </w:rPr>
        <w:t>e</w:t>
      </w:r>
      <w:r w:rsidR="00F9159B">
        <w:rPr>
          <w:rFonts w:cstheme="minorHAnsi"/>
          <w:sz w:val="20"/>
          <w:szCs w:val="20"/>
        </w:rPr>
        <w:t xml:space="preserve"> </w:t>
      </w:r>
      <w:r w:rsidR="00AD3199" w:rsidRPr="00E160B4">
        <w:rPr>
          <w:rFonts w:cstheme="minorHAnsi"/>
          <w:sz w:val="20"/>
          <w:szCs w:val="20"/>
        </w:rPr>
        <w:t xml:space="preserve"> un drept  asupra loc</w:t>
      </w:r>
      <w:r w:rsidR="00147487" w:rsidRPr="00E160B4">
        <w:rPr>
          <w:rFonts w:cstheme="minorHAnsi"/>
          <w:sz w:val="20"/>
          <w:szCs w:val="20"/>
        </w:rPr>
        <w:t xml:space="preserve">ului </w:t>
      </w:r>
      <w:r w:rsidR="00AD3199" w:rsidRPr="00E160B4">
        <w:rPr>
          <w:rFonts w:cstheme="minorHAnsi"/>
          <w:sz w:val="20"/>
          <w:szCs w:val="20"/>
        </w:rPr>
        <w:t>de implementare a proiectului, teren și/sau clădire,</w:t>
      </w:r>
      <w:r w:rsidR="00125D23" w:rsidRPr="00E160B4">
        <w:rPr>
          <w:rFonts w:cstheme="minorHAnsi"/>
          <w:sz w:val="20"/>
          <w:szCs w:val="20"/>
        </w:rPr>
        <w:t xml:space="preserve"> </w:t>
      </w:r>
      <w:r w:rsidR="00F958F5" w:rsidRPr="00F958F5">
        <w:rPr>
          <w:rFonts w:cstheme="minorHAnsi"/>
          <w:sz w:val="20"/>
          <w:szCs w:val="20"/>
        </w:rPr>
        <w:t>care îi conferă dreptul de a realiza investiția propusă prin cererea de finanțare, începând cu data depunerii cererii de finanțare</w:t>
      </w:r>
      <w:bookmarkEnd w:id="0"/>
    </w:p>
    <w:p w14:paraId="1B87CC7F" w14:textId="6CCC8465" w:rsidR="00147487" w:rsidRDefault="007D1F00" w:rsidP="007D1F00">
      <w:pPr>
        <w:pStyle w:val="ListParagraph"/>
        <w:ind w:firstLine="696"/>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Pr>
          <w:rFonts w:cstheme="minorHAnsi"/>
          <w:iCs/>
          <w:sz w:val="20"/>
          <w:szCs w:val="20"/>
          <w:lang w:eastAsia="sk-SK"/>
        </w:rPr>
        <w:t xml:space="preserve">13.1 </w:t>
      </w:r>
      <w:r w:rsidR="00BA0461" w:rsidRPr="00F9159B">
        <w:rPr>
          <w:rFonts w:cstheme="minorHAnsi"/>
          <w:iCs/>
          <w:sz w:val="20"/>
          <w:szCs w:val="20"/>
          <w:lang w:eastAsia="sk-SK"/>
        </w:rPr>
        <w:t xml:space="preserve">(Pentru proiectele ce includ lucrări pentru care este necesară emiterea autorizării de construire, ) </w:t>
      </w:r>
      <w:r w:rsidRPr="007D1F00">
        <w:rPr>
          <w:rFonts w:cstheme="minorHAnsi"/>
          <w:iCs/>
          <w:sz w:val="20"/>
          <w:szCs w:val="20"/>
          <w:lang w:eastAsia="sk-SK"/>
        </w:rPr>
        <w:t>solicitantul și/sau partenerii demonstrează deținerea unui drept real principal asupra imobilului/imobilelor ce face/fac obiectul cererii de finanțare</w:t>
      </w:r>
      <w:r w:rsidR="00147487" w:rsidRPr="00F9159B">
        <w:rPr>
          <w:rFonts w:cstheme="minorHAnsi"/>
          <w:i/>
          <w:iCs/>
          <w:sz w:val="20"/>
          <w:szCs w:val="20"/>
          <w:lang w:eastAsia="sk-SK"/>
        </w:rPr>
        <w:t xml:space="preserve"> </w:t>
      </w:r>
      <w:r w:rsidR="00147487" w:rsidRPr="00E160B4">
        <w:rPr>
          <w:rFonts w:cstheme="minorHAnsi"/>
          <w:sz w:val="20"/>
          <w:szCs w:val="20"/>
        </w:rPr>
        <w:t>Solicitantul</w:t>
      </w:r>
      <w:r w:rsidR="00F9159B">
        <w:rPr>
          <w:rFonts w:cstheme="minorHAnsi"/>
          <w:sz w:val="20"/>
          <w:szCs w:val="20"/>
        </w:rPr>
        <w:t xml:space="preserve"> </w:t>
      </w:r>
      <w:r w:rsidR="00147487" w:rsidRPr="00E160B4">
        <w:rPr>
          <w:rFonts w:cstheme="minorHAnsi"/>
          <w:sz w:val="20"/>
          <w:szCs w:val="20"/>
        </w:rPr>
        <w:t xml:space="preserve"> dovedește</w:t>
      </w:r>
      <w:r w:rsidR="00F9159B">
        <w:rPr>
          <w:rFonts w:cstheme="minorHAnsi"/>
          <w:sz w:val="20"/>
          <w:szCs w:val="20"/>
        </w:rPr>
        <w:t xml:space="preserve"> </w:t>
      </w:r>
      <w:r w:rsidR="00147487" w:rsidRPr="00E160B4">
        <w:rPr>
          <w:rFonts w:cstheme="minorHAnsi"/>
          <w:sz w:val="20"/>
          <w:szCs w:val="20"/>
        </w:rPr>
        <w:t>, începând cu data depunerii cererii de finanțare,  ca imobilul, respectiv clădirea și terenul, ce face obiectul investiției nu este afectat de limitări legale, convenționale, judiciare ale dreptului real invocat, incompatibile cu realizarea activităților proiectului</w:t>
      </w:r>
      <w:r w:rsidR="00F9159B">
        <w:rPr>
          <w:rFonts w:cstheme="minorHAnsi"/>
          <w:sz w:val="20"/>
          <w:szCs w:val="20"/>
        </w:rPr>
        <w:t>.</w:t>
      </w:r>
    </w:p>
    <w:p w14:paraId="1BF9B061" w14:textId="23B1B8B3" w:rsidR="007D1F00" w:rsidRPr="00E160B4" w:rsidRDefault="007D1F00" w:rsidP="00F67DE5">
      <w:pPr>
        <w:pStyle w:val="ListParagraph"/>
        <w:ind w:firstLine="696"/>
        <w:jc w:val="both"/>
        <w:rPr>
          <w:rFonts w:cstheme="minorHAnsi"/>
          <w:sz w:val="20"/>
          <w:szCs w:val="20"/>
          <w:u w:val="single"/>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Pr>
          <w:rFonts w:cstheme="minorHAnsi"/>
          <w:iCs/>
          <w:sz w:val="20"/>
          <w:szCs w:val="20"/>
          <w:lang w:eastAsia="sk-SK"/>
        </w:rPr>
        <w:t>13.2 (</w:t>
      </w:r>
      <w:r w:rsidRPr="007D1F00">
        <w:rPr>
          <w:rFonts w:cstheme="minorHAnsi"/>
          <w:iCs/>
          <w:sz w:val="20"/>
          <w:szCs w:val="20"/>
          <w:lang w:eastAsia="sk-SK"/>
        </w:rPr>
        <w:t>Pentru proiectele de dotări</w:t>
      </w:r>
      <w:r>
        <w:rPr>
          <w:rFonts w:cstheme="minorHAnsi"/>
          <w:iCs/>
          <w:sz w:val="20"/>
          <w:szCs w:val="20"/>
          <w:lang w:eastAsia="sk-SK"/>
        </w:rPr>
        <w:t>)</w:t>
      </w:r>
      <w:r w:rsidRPr="007D1F00">
        <w:rPr>
          <w:rFonts w:cstheme="minorHAnsi"/>
          <w:iCs/>
          <w:sz w:val="20"/>
          <w:szCs w:val="20"/>
          <w:lang w:eastAsia="sk-SK"/>
        </w:rPr>
        <w:t xml:space="preserve"> solicitantul și/sau partenerii demonstrează deținerea unui drept de folosință care rezultă din contracte de închiriere sau de comodat asupra imobilului/imobilelor ce face/fac obiectul investiției</w:t>
      </w:r>
    </w:p>
    <w:p w14:paraId="50337AE5" w14:textId="75CCBF3F" w:rsidR="00DF7D59" w:rsidRPr="00E160B4" w:rsidRDefault="00E160B4" w:rsidP="0013506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00DF7D59" w:rsidRPr="00E160B4">
        <w:rPr>
          <w:rFonts w:cstheme="minorHAnsi"/>
          <w:sz w:val="20"/>
          <w:szCs w:val="20"/>
        </w:rPr>
        <w:t xml:space="preserve">Cerința </w:t>
      </w:r>
      <w:r w:rsidR="00FB206A">
        <w:rPr>
          <w:rFonts w:cstheme="minorHAnsi"/>
          <w:sz w:val="20"/>
          <w:szCs w:val="20"/>
        </w:rPr>
        <w:t>14</w:t>
      </w:r>
      <w:r w:rsidR="00FB206A" w:rsidRPr="00E160B4">
        <w:rPr>
          <w:rFonts w:cstheme="minorHAnsi"/>
          <w:sz w:val="20"/>
          <w:szCs w:val="20"/>
        </w:rPr>
        <w:t xml:space="preserve"> </w:t>
      </w:r>
      <w:r w:rsidR="00147487" w:rsidRPr="00E160B4">
        <w:rPr>
          <w:rFonts w:cstheme="minorHAnsi"/>
          <w:sz w:val="20"/>
          <w:szCs w:val="20"/>
        </w:rPr>
        <w:t>Solicitantul</w:t>
      </w:r>
      <w:r w:rsidR="00FB206A">
        <w:rPr>
          <w:rFonts w:cstheme="minorHAnsi"/>
          <w:sz w:val="20"/>
          <w:szCs w:val="20"/>
        </w:rPr>
        <w:t>/ membrii parteneriatului</w:t>
      </w:r>
      <w:r w:rsidR="00F9159B">
        <w:rPr>
          <w:rFonts w:cstheme="minorHAnsi"/>
          <w:sz w:val="20"/>
          <w:szCs w:val="20"/>
        </w:rPr>
        <w:t xml:space="preserve"> </w:t>
      </w:r>
      <w:r w:rsidR="00DF7D59" w:rsidRPr="00E160B4">
        <w:rPr>
          <w:rFonts w:cstheme="minorHAnsi"/>
          <w:sz w:val="20"/>
          <w:szCs w:val="20"/>
        </w:rPr>
        <w:t xml:space="preserve"> </w:t>
      </w:r>
      <w:r w:rsidR="00FB206A">
        <w:rPr>
          <w:rFonts w:cstheme="minorHAnsi"/>
          <w:sz w:val="20"/>
          <w:szCs w:val="20"/>
        </w:rPr>
        <w:t>trebuie</w:t>
      </w:r>
      <w:r w:rsidR="00DF7D59" w:rsidRPr="00E160B4">
        <w:rPr>
          <w:rFonts w:cstheme="minorHAnsi"/>
          <w:sz w:val="20"/>
          <w:szCs w:val="20"/>
        </w:rPr>
        <w:t xml:space="preserve"> să asigurare caracterul durabil al investiției în conformitate cu art. 65 din Regulamentul Parlamentului European și al Consiliului nr. 1060/2021.</w:t>
      </w:r>
    </w:p>
    <w:p w14:paraId="1192292A" w14:textId="03973943" w:rsidR="00F9159B" w:rsidRPr="00F9159B" w:rsidRDefault="00E160B4" w:rsidP="00135061">
      <w:pPr>
        <w:pStyle w:val="ListParagraph"/>
        <w:numPr>
          <w:ilvl w:val="0"/>
          <w:numId w:val="4"/>
        </w:numPr>
        <w:jc w:val="both"/>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Pr="00F9159B">
        <w:rPr>
          <w:rFonts w:cstheme="minorHAnsi"/>
          <w:sz w:val="24"/>
          <w:szCs w:val="24"/>
        </w:rPr>
      </w:r>
      <w:r w:rsidRPr="00F9159B">
        <w:rPr>
          <w:rFonts w:cstheme="minorHAnsi"/>
          <w:sz w:val="24"/>
          <w:szCs w:val="24"/>
        </w:rPr>
        <w:fldChar w:fldCharType="separate"/>
      </w:r>
      <w:r w:rsidRPr="00F9159B">
        <w:rPr>
          <w:rFonts w:cstheme="minorHAnsi"/>
          <w:sz w:val="24"/>
          <w:szCs w:val="24"/>
        </w:rPr>
        <w:fldChar w:fldCharType="end"/>
      </w:r>
      <w:r w:rsidR="008C421D">
        <w:rPr>
          <w:rFonts w:cstheme="minorHAnsi"/>
          <w:sz w:val="24"/>
          <w:szCs w:val="24"/>
        </w:rPr>
        <w:t xml:space="preserve"> </w:t>
      </w:r>
      <w:r w:rsidR="00502F7E" w:rsidRPr="00F9159B">
        <w:rPr>
          <w:rFonts w:cstheme="minorHAnsi"/>
          <w:sz w:val="20"/>
          <w:szCs w:val="20"/>
        </w:rPr>
        <w:t xml:space="preserve">Cerința </w:t>
      </w:r>
      <w:r w:rsidR="003859E3" w:rsidRPr="00F9159B">
        <w:rPr>
          <w:rFonts w:cstheme="minorHAnsi"/>
          <w:sz w:val="20"/>
          <w:szCs w:val="20"/>
        </w:rPr>
        <w:t>1</w:t>
      </w:r>
      <w:r w:rsidR="00F9159B" w:rsidRPr="00F9159B">
        <w:rPr>
          <w:rFonts w:cstheme="minorHAnsi"/>
          <w:sz w:val="20"/>
          <w:szCs w:val="20"/>
        </w:rPr>
        <w:t>5</w:t>
      </w:r>
      <w:r w:rsidR="00502F7E" w:rsidRPr="00F9159B">
        <w:rPr>
          <w:rFonts w:cstheme="minorHAnsi"/>
          <w:sz w:val="20"/>
          <w:szCs w:val="20"/>
        </w:rPr>
        <w:t xml:space="preserve"> </w:t>
      </w:r>
      <w:r w:rsidR="00F9159B" w:rsidRPr="00F9159B">
        <w:rPr>
          <w:rFonts w:cstheme="minorHAnsi"/>
          <w:sz w:val="20"/>
          <w:szCs w:val="20"/>
        </w:rPr>
        <w:t>Activitățile propuse prin proiectele depuse la finanțare vizează exclusiv acțiunile sprijinite/activitățile eligibile din secțiunile 3.6 și 5.2.2. din ghidul solicitantului.</w:t>
      </w:r>
    </w:p>
    <w:p w14:paraId="42C023B4" w14:textId="3D9ECADF" w:rsidR="00F9159B" w:rsidRDefault="00F9159B" w:rsidP="00135061">
      <w:pPr>
        <w:pStyle w:val="ListParagraph"/>
        <w:numPr>
          <w:ilvl w:val="0"/>
          <w:numId w:val="4"/>
        </w:numPr>
        <w:jc w:val="both"/>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Pr="00F9159B">
        <w:rPr>
          <w:rFonts w:cstheme="minorHAnsi"/>
          <w:sz w:val="24"/>
          <w:szCs w:val="24"/>
        </w:rPr>
      </w:r>
      <w:r w:rsidRPr="00F9159B">
        <w:rPr>
          <w:rFonts w:cstheme="minorHAnsi"/>
          <w:sz w:val="24"/>
          <w:szCs w:val="24"/>
        </w:rPr>
        <w:fldChar w:fldCharType="separate"/>
      </w:r>
      <w:r w:rsidRPr="00F9159B">
        <w:rPr>
          <w:rFonts w:cstheme="minorHAnsi"/>
          <w:sz w:val="24"/>
          <w:szCs w:val="24"/>
        </w:rPr>
        <w:fldChar w:fldCharType="end"/>
      </w:r>
      <w:r w:rsidR="008C421D">
        <w:rPr>
          <w:rFonts w:cstheme="minorHAnsi"/>
          <w:sz w:val="24"/>
          <w:szCs w:val="24"/>
        </w:rPr>
        <w:t xml:space="preserve"> </w:t>
      </w:r>
      <w:r w:rsidRPr="00F9159B">
        <w:rPr>
          <w:rFonts w:cstheme="minorHAnsi"/>
          <w:sz w:val="20"/>
          <w:szCs w:val="20"/>
        </w:rPr>
        <w:t xml:space="preserve">Cerința 16 Activitățile proiectului sunt în conformitate cu OS 1. </w:t>
      </w:r>
      <w:r w:rsidR="00BA2EA4">
        <w:rPr>
          <w:rFonts w:cstheme="minorHAnsi"/>
          <w:sz w:val="20"/>
          <w:szCs w:val="20"/>
        </w:rPr>
        <w:t>1</w:t>
      </w:r>
      <w:r w:rsidRPr="00F9159B">
        <w:rPr>
          <w:rFonts w:cstheme="minorHAnsi"/>
          <w:sz w:val="20"/>
          <w:szCs w:val="20"/>
        </w:rPr>
        <w:t xml:space="preserve"> Dezvoltarea și creșterea capacităților de cercetare și inovare și adoptarea tehnologiilor avansate, Prioritatea 1: Competitivitate prin inovare și întreprinderi dinamice, Acțiunea 1.1 - „Infrastructuri de cercetare, inovare si transfer tehnologic in colaborare cu IMM-urile”</w:t>
      </w:r>
      <w:r w:rsidR="00D570BE">
        <w:rPr>
          <w:rFonts w:cstheme="minorHAnsi"/>
          <w:sz w:val="20"/>
          <w:szCs w:val="20"/>
        </w:rPr>
        <w:t xml:space="preserve"> și OS </w:t>
      </w:r>
      <w:r w:rsidR="00BA2EA4">
        <w:rPr>
          <w:rFonts w:cstheme="minorHAnsi"/>
          <w:sz w:val="20"/>
          <w:szCs w:val="20"/>
        </w:rPr>
        <w:t>1.</w:t>
      </w:r>
      <w:r w:rsidR="00D570BE">
        <w:rPr>
          <w:rFonts w:cstheme="minorHAnsi"/>
          <w:sz w:val="20"/>
          <w:szCs w:val="20"/>
        </w:rPr>
        <w:t>4</w:t>
      </w:r>
      <w:r w:rsidRPr="00F9159B">
        <w:rPr>
          <w:rFonts w:cstheme="minorHAnsi"/>
          <w:sz w:val="20"/>
          <w:szCs w:val="20"/>
        </w:rPr>
        <w:t>.</w:t>
      </w:r>
      <w:r w:rsidR="00D570BE">
        <w:rPr>
          <w:rFonts w:cstheme="minorHAnsi"/>
          <w:sz w:val="20"/>
          <w:szCs w:val="20"/>
        </w:rPr>
        <w:t xml:space="preserve"> Dezvoltarea Competențelor pentru specializare inteligentă, tranziție industrială și antreprenoriat</w:t>
      </w:r>
    </w:p>
    <w:p w14:paraId="6CB2360C" w14:textId="1F9EABE6" w:rsidR="00666A14" w:rsidRPr="00F67DE5" w:rsidRDefault="00666A14" w:rsidP="00F67DE5">
      <w:pPr>
        <w:pStyle w:val="ListParagraph"/>
        <w:numPr>
          <w:ilvl w:val="0"/>
          <w:numId w:val="4"/>
        </w:numPr>
        <w:rPr>
          <w:rFonts w:cstheme="minorHAnsi"/>
          <w:sz w:val="20"/>
          <w:szCs w:val="20"/>
        </w:rPr>
      </w:pPr>
      <w:r w:rsidRPr="00666A14">
        <w:rPr>
          <w:rFonts w:cstheme="minorHAnsi"/>
          <w:sz w:val="24"/>
          <w:szCs w:val="24"/>
        </w:rPr>
        <w:fldChar w:fldCharType="begin">
          <w:ffData>
            <w:name w:val="Check2"/>
            <w:enabled/>
            <w:calcOnExit w:val="0"/>
            <w:checkBox>
              <w:sizeAuto/>
              <w:default w:val="0"/>
            </w:checkBox>
          </w:ffData>
        </w:fldChar>
      </w:r>
      <w:r w:rsidRPr="00666A14">
        <w:rPr>
          <w:rFonts w:cstheme="minorHAnsi"/>
          <w:sz w:val="24"/>
          <w:szCs w:val="24"/>
        </w:rPr>
        <w:instrText xml:space="preserve"> FORMCHECKBOX </w:instrText>
      </w:r>
      <w:r w:rsidRPr="00666A14">
        <w:rPr>
          <w:rFonts w:cstheme="minorHAnsi"/>
          <w:sz w:val="24"/>
          <w:szCs w:val="24"/>
        </w:rPr>
      </w:r>
      <w:r w:rsidRPr="00666A14">
        <w:rPr>
          <w:rFonts w:cstheme="minorHAnsi"/>
          <w:sz w:val="24"/>
          <w:szCs w:val="24"/>
        </w:rPr>
        <w:fldChar w:fldCharType="separate"/>
      </w:r>
      <w:r w:rsidRPr="00666A14">
        <w:rPr>
          <w:rFonts w:cstheme="minorHAnsi"/>
          <w:sz w:val="24"/>
          <w:szCs w:val="24"/>
        </w:rPr>
        <w:fldChar w:fldCharType="end"/>
      </w:r>
      <w:r w:rsidR="008C421D">
        <w:rPr>
          <w:rFonts w:cstheme="minorHAnsi"/>
          <w:sz w:val="24"/>
          <w:szCs w:val="24"/>
        </w:rPr>
        <w:t xml:space="preserve"> </w:t>
      </w:r>
      <w:r w:rsidRPr="00666A14">
        <w:rPr>
          <w:rFonts w:cstheme="minorHAnsi"/>
          <w:sz w:val="20"/>
          <w:szCs w:val="20"/>
        </w:rPr>
        <w:t xml:space="preserve">Cerința 17 Proiectul vizează activitati de cercetare dezvoltare realizată în colaborare efectivă cu o întreprindere  </w:t>
      </w:r>
    </w:p>
    <w:p w14:paraId="3ED59CC0" w14:textId="65FFB2EA" w:rsidR="00502F7E" w:rsidRPr="00E160B4" w:rsidRDefault="008B3713" w:rsidP="00135061">
      <w:pPr>
        <w:pStyle w:val="ListParagraph"/>
        <w:numPr>
          <w:ilvl w:val="0"/>
          <w:numId w:val="4"/>
        </w:numPr>
        <w:jc w:val="both"/>
        <w:rPr>
          <w:rFonts w:cstheme="minorHAnsi"/>
          <w:sz w:val="20"/>
          <w:szCs w:val="20"/>
        </w:rPr>
      </w:pPr>
      <w:r w:rsidRPr="00F9159B">
        <w:rPr>
          <w:rFonts w:cstheme="minorHAnsi"/>
          <w:sz w:val="24"/>
          <w:szCs w:val="24"/>
        </w:rPr>
        <w:fldChar w:fldCharType="begin">
          <w:ffData>
            <w:name w:val="Check2"/>
            <w:enabled/>
            <w:calcOnExit w:val="0"/>
            <w:checkBox>
              <w:sizeAuto/>
              <w:default w:val="0"/>
            </w:checkBox>
          </w:ffData>
        </w:fldChar>
      </w:r>
      <w:r w:rsidRPr="00F9159B">
        <w:rPr>
          <w:rFonts w:cstheme="minorHAnsi"/>
          <w:sz w:val="24"/>
          <w:szCs w:val="24"/>
        </w:rPr>
        <w:instrText xml:space="preserve"> FORMCHECKBOX </w:instrText>
      </w:r>
      <w:r w:rsidRPr="00F9159B">
        <w:rPr>
          <w:rFonts w:cstheme="minorHAnsi"/>
          <w:sz w:val="24"/>
          <w:szCs w:val="24"/>
        </w:rPr>
      </w:r>
      <w:r w:rsidRPr="00F9159B">
        <w:rPr>
          <w:rFonts w:cstheme="minorHAnsi"/>
          <w:sz w:val="24"/>
          <w:szCs w:val="24"/>
        </w:rPr>
        <w:fldChar w:fldCharType="separate"/>
      </w:r>
      <w:r w:rsidRPr="00F9159B">
        <w:rPr>
          <w:rFonts w:cstheme="minorHAnsi"/>
          <w:sz w:val="24"/>
          <w:szCs w:val="24"/>
        </w:rPr>
        <w:fldChar w:fldCharType="end"/>
      </w:r>
      <w:r w:rsidR="008C421D">
        <w:rPr>
          <w:rFonts w:cstheme="minorHAnsi"/>
          <w:sz w:val="24"/>
          <w:szCs w:val="24"/>
        </w:rPr>
        <w:t xml:space="preserve"> </w:t>
      </w:r>
      <w:r w:rsidRPr="00F9159B">
        <w:rPr>
          <w:rFonts w:cstheme="minorHAnsi"/>
          <w:sz w:val="20"/>
          <w:szCs w:val="20"/>
        </w:rPr>
        <w:t xml:space="preserve">Cerința </w:t>
      </w:r>
      <w:r w:rsidR="00666A14" w:rsidRPr="00F9159B">
        <w:rPr>
          <w:rFonts w:cstheme="minorHAnsi"/>
          <w:sz w:val="20"/>
          <w:szCs w:val="20"/>
        </w:rPr>
        <w:t>1</w:t>
      </w:r>
      <w:r w:rsidR="00666A14">
        <w:rPr>
          <w:rFonts w:cstheme="minorHAnsi"/>
          <w:sz w:val="20"/>
          <w:szCs w:val="20"/>
        </w:rPr>
        <w:t xml:space="preserve">8 </w:t>
      </w:r>
      <w:r w:rsidRPr="008B3713">
        <w:rPr>
          <w:rFonts w:cstheme="minorHAnsi"/>
          <w:sz w:val="20"/>
          <w:szCs w:val="20"/>
        </w:rPr>
        <w:t>Proiectul se referă la investiții care  nu a fost demarate înainte de depunerea cererii de finanțare .</w:t>
      </w:r>
    </w:p>
    <w:p w14:paraId="54E582D8" w14:textId="2BCD4322" w:rsidR="008B3713" w:rsidRPr="008B3713" w:rsidRDefault="00E160B4" w:rsidP="00135061">
      <w:pPr>
        <w:pStyle w:val="ListParagraph"/>
        <w:numPr>
          <w:ilvl w:val="0"/>
          <w:numId w:val="4"/>
        </w:numPr>
        <w:jc w:val="both"/>
        <w:rPr>
          <w:rFonts w:cstheme="minorHAnsi"/>
          <w:sz w:val="20"/>
          <w:szCs w:val="20"/>
        </w:rPr>
      </w:pPr>
      <w:r w:rsidRPr="008B3713">
        <w:rPr>
          <w:rFonts w:cstheme="minorHAnsi"/>
          <w:sz w:val="24"/>
          <w:szCs w:val="24"/>
        </w:rPr>
        <w:lastRenderedPageBreak/>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Pr="008B3713">
        <w:rPr>
          <w:rFonts w:cstheme="minorHAnsi"/>
          <w:sz w:val="24"/>
          <w:szCs w:val="24"/>
        </w:rPr>
      </w:r>
      <w:r w:rsidRPr="008B3713">
        <w:rPr>
          <w:rFonts w:cstheme="minorHAnsi"/>
          <w:sz w:val="24"/>
          <w:szCs w:val="24"/>
        </w:rPr>
        <w:fldChar w:fldCharType="separate"/>
      </w:r>
      <w:r w:rsidRPr="008B3713">
        <w:rPr>
          <w:rFonts w:cstheme="minorHAnsi"/>
          <w:sz w:val="24"/>
          <w:szCs w:val="24"/>
        </w:rPr>
        <w:fldChar w:fldCharType="end"/>
      </w:r>
      <w:r w:rsidR="008C421D">
        <w:rPr>
          <w:rFonts w:cstheme="minorHAnsi"/>
          <w:sz w:val="24"/>
          <w:szCs w:val="24"/>
        </w:rPr>
        <w:t xml:space="preserve"> </w:t>
      </w:r>
      <w:r w:rsidR="008248C3" w:rsidRPr="008B3713">
        <w:rPr>
          <w:rFonts w:cstheme="minorHAnsi"/>
          <w:sz w:val="20"/>
          <w:szCs w:val="20"/>
        </w:rPr>
        <w:t xml:space="preserve">Cerința </w:t>
      </w:r>
      <w:r w:rsidR="00666A14" w:rsidRPr="008B3713">
        <w:rPr>
          <w:rFonts w:cstheme="minorHAnsi"/>
          <w:sz w:val="20"/>
          <w:szCs w:val="20"/>
        </w:rPr>
        <w:t>1</w:t>
      </w:r>
      <w:r w:rsidR="00666A14">
        <w:rPr>
          <w:rFonts w:cstheme="minorHAnsi"/>
          <w:sz w:val="20"/>
          <w:szCs w:val="20"/>
        </w:rPr>
        <w:t>9</w:t>
      </w:r>
      <w:r w:rsidR="00666A14" w:rsidRPr="008B3713">
        <w:rPr>
          <w:rFonts w:cstheme="minorHAnsi"/>
          <w:sz w:val="20"/>
          <w:szCs w:val="20"/>
        </w:rPr>
        <w:t xml:space="preserve"> </w:t>
      </w:r>
      <w:r w:rsidR="008B3713" w:rsidRPr="008B3713">
        <w:rPr>
          <w:rFonts w:cstheme="minorHAnsi"/>
          <w:sz w:val="20"/>
          <w:szCs w:val="2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24866867" w14:textId="28B2D3D8" w:rsidR="008B3713" w:rsidRPr="006A7E02" w:rsidRDefault="00E160B4" w:rsidP="00880DCF">
      <w:pPr>
        <w:pStyle w:val="ListParagraph"/>
        <w:numPr>
          <w:ilvl w:val="0"/>
          <w:numId w:val="4"/>
        </w:numPr>
        <w:jc w:val="both"/>
        <w:rPr>
          <w:rFonts w:cstheme="minorHAnsi"/>
          <w:sz w:val="20"/>
          <w:szCs w:val="20"/>
        </w:rPr>
      </w:pPr>
      <w:r w:rsidRPr="006A7E02">
        <w:rPr>
          <w:rFonts w:cstheme="minorHAnsi"/>
          <w:sz w:val="24"/>
          <w:szCs w:val="24"/>
        </w:rPr>
        <w:fldChar w:fldCharType="begin">
          <w:ffData>
            <w:name w:val="Check2"/>
            <w:enabled/>
            <w:calcOnExit w:val="0"/>
            <w:checkBox>
              <w:sizeAuto/>
              <w:default w:val="0"/>
            </w:checkBox>
          </w:ffData>
        </w:fldChar>
      </w:r>
      <w:r w:rsidRPr="006A7E02">
        <w:rPr>
          <w:rFonts w:cstheme="minorHAnsi"/>
          <w:sz w:val="24"/>
          <w:szCs w:val="24"/>
        </w:rPr>
        <w:instrText xml:space="preserve"> FORMCHECKBOX </w:instrText>
      </w:r>
      <w:r w:rsidRPr="006A7E02">
        <w:rPr>
          <w:rFonts w:cstheme="minorHAnsi"/>
          <w:sz w:val="24"/>
          <w:szCs w:val="24"/>
        </w:rPr>
      </w:r>
      <w:r w:rsidRPr="006A7E02">
        <w:rPr>
          <w:rFonts w:cstheme="minorHAnsi"/>
          <w:sz w:val="24"/>
          <w:szCs w:val="24"/>
        </w:rPr>
        <w:fldChar w:fldCharType="separate"/>
      </w:r>
      <w:r w:rsidRPr="006A7E02">
        <w:rPr>
          <w:rFonts w:cstheme="minorHAnsi"/>
          <w:sz w:val="24"/>
          <w:szCs w:val="24"/>
        </w:rPr>
        <w:fldChar w:fldCharType="end"/>
      </w:r>
      <w:r w:rsidR="008C421D">
        <w:rPr>
          <w:rFonts w:cstheme="minorHAnsi"/>
          <w:sz w:val="24"/>
          <w:szCs w:val="24"/>
        </w:rPr>
        <w:t xml:space="preserve"> </w:t>
      </w:r>
      <w:r w:rsidR="000761E4" w:rsidRPr="006A7E02">
        <w:rPr>
          <w:rFonts w:cstheme="minorHAnsi"/>
          <w:sz w:val="20"/>
          <w:szCs w:val="20"/>
        </w:rPr>
        <w:t xml:space="preserve">Cerința </w:t>
      </w:r>
      <w:r w:rsidR="00666A14">
        <w:rPr>
          <w:rFonts w:cstheme="minorHAnsi"/>
          <w:sz w:val="20"/>
          <w:szCs w:val="20"/>
        </w:rPr>
        <w:t>20</w:t>
      </w:r>
      <w:r w:rsidR="00666A14" w:rsidRPr="006A7E02">
        <w:rPr>
          <w:rFonts w:cstheme="minorHAnsi"/>
          <w:sz w:val="20"/>
          <w:szCs w:val="20"/>
        </w:rPr>
        <w:t xml:space="preserve"> </w:t>
      </w:r>
      <w:r w:rsidR="008B3713" w:rsidRPr="006A7E02">
        <w:rPr>
          <w:rFonts w:cstheme="minorHAnsi"/>
          <w:sz w:val="20"/>
          <w:szCs w:val="20"/>
        </w:rPr>
        <w:t xml:space="preserve">Valoarea finanțării nerambursabile solicitate este de minimum </w:t>
      </w:r>
      <w:r w:rsidR="008A5867">
        <w:rPr>
          <w:rFonts w:cstheme="minorHAnsi"/>
          <w:sz w:val="20"/>
          <w:szCs w:val="20"/>
        </w:rPr>
        <w:t>5</w:t>
      </w:r>
      <w:r w:rsidR="008B3713" w:rsidRPr="006A7E02">
        <w:rPr>
          <w:rFonts w:cstheme="minorHAnsi"/>
          <w:sz w:val="20"/>
          <w:szCs w:val="20"/>
        </w:rPr>
        <w:t xml:space="preserve">00.000 euro și maximum 2.500.000 euro, echivalent în lei la cursul de schimb Inforeuro, valabil la data lansării apelului de proiecte, respectiv din luna publicării pe site-ul </w:t>
      </w:r>
      <w:hyperlink r:id="rId8" w:history="1">
        <w:r w:rsidR="006A7E02" w:rsidRPr="006A7E02">
          <w:rPr>
            <w:rStyle w:val="Hyperlink"/>
            <w:rFonts w:cstheme="minorHAnsi"/>
            <w:sz w:val="20"/>
            <w:szCs w:val="20"/>
          </w:rPr>
          <w:t>www.adroltenia.ro</w:t>
        </w:r>
      </w:hyperlink>
      <w:r w:rsidR="008B3713" w:rsidRPr="006A7E02">
        <w:rPr>
          <w:rFonts w:cstheme="minorHAnsi"/>
          <w:sz w:val="20"/>
          <w:szCs w:val="20"/>
        </w:rPr>
        <w:t xml:space="preserve"> a prezentului ghid.</w:t>
      </w:r>
    </w:p>
    <w:p w14:paraId="110EB1D0" w14:textId="04868B0E" w:rsidR="008B3713" w:rsidRPr="008B3713" w:rsidRDefault="00E160B4" w:rsidP="00135061">
      <w:pPr>
        <w:pStyle w:val="ListParagraph"/>
        <w:numPr>
          <w:ilvl w:val="0"/>
          <w:numId w:val="4"/>
        </w:numPr>
        <w:jc w:val="both"/>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Pr="008B3713">
        <w:rPr>
          <w:rFonts w:cstheme="minorHAnsi"/>
          <w:sz w:val="24"/>
          <w:szCs w:val="24"/>
        </w:rPr>
      </w:r>
      <w:r w:rsidRPr="008B3713">
        <w:rPr>
          <w:rFonts w:cstheme="minorHAnsi"/>
          <w:sz w:val="24"/>
          <w:szCs w:val="24"/>
        </w:rPr>
        <w:fldChar w:fldCharType="separate"/>
      </w:r>
      <w:r w:rsidRPr="008B3713">
        <w:rPr>
          <w:rFonts w:cstheme="minorHAnsi"/>
          <w:sz w:val="24"/>
          <w:szCs w:val="24"/>
        </w:rPr>
        <w:fldChar w:fldCharType="end"/>
      </w:r>
      <w:r w:rsidR="001340B6" w:rsidRPr="008B3713">
        <w:rPr>
          <w:rFonts w:cstheme="minorHAnsi"/>
          <w:sz w:val="20"/>
          <w:szCs w:val="20"/>
        </w:rPr>
        <w:t xml:space="preserve"> Cerința </w:t>
      </w:r>
      <w:r w:rsidR="00666A14">
        <w:rPr>
          <w:rFonts w:cstheme="minorHAnsi"/>
          <w:sz w:val="20"/>
          <w:szCs w:val="20"/>
        </w:rPr>
        <w:t>21</w:t>
      </w:r>
      <w:r w:rsidR="001340B6" w:rsidRPr="008B3713">
        <w:rPr>
          <w:rFonts w:cstheme="minorHAnsi"/>
          <w:sz w:val="20"/>
          <w:szCs w:val="20"/>
        </w:rPr>
        <w:t xml:space="preserve">. </w:t>
      </w:r>
      <w:r w:rsidR="008B3713" w:rsidRPr="008B3713">
        <w:rPr>
          <w:rFonts w:cstheme="minorHAnsi"/>
          <w:sz w:val="20"/>
          <w:szCs w:val="20"/>
        </w:rPr>
        <w:t xml:space="preserve">Au fost respectate criteriile de limitare a finanțarii cu privire la ajutorul de stat </w:t>
      </w:r>
      <w:r w:rsidR="008A5867">
        <w:rPr>
          <w:rFonts w:cstheme="minorHAnsi"/>
          <w:sz w:val="20"/>
          <w:szCs w:val="20"/>
        </w:rPr>
        <w:t>pentru cerc</w:t>
      </w:r>
      <w:r w:rsidR="00666A14">
        <w:rPr>
          <w:rFonts w:cstheme="minorHAnsi"/>
          <w:sz w:val="20"/>
          <w:szCs w:val="20"/>
        </w:rPr>
        <w:t>e</w:t>
      </w:r>
      <w:r w:rsidR="008A5867">
        <w:rPr>
          <w:rFonts w:cstheme="minorHAnsi"/>
          <w:sz w:val="20"/>
          <w:szCs w:val="20"/>
        </w:rPr>
        <w:t>t</w:t>
      </w:r>
      <w:r w:rsidR="00666A14">
        <w:rPr>
          <w:rFonts w:cstheme="minorHAnsi"/>
          <w:sz w:val="20"/>
          <w:szCs w:val="20"/>
        </w:rPr>
        <w:t>a</w:t>
      </w:r>
      <w:r w:rsidR="008A5867">
        <w:rPr>
          <w:rFonts w:cstheme="minorHAnsi"/>
          <w:sz w:val="20"/>
          <w:szCs w:val="20"/>
        </w:rPr>
        <w:t>re dezvoltare</w:t>
      </w:r>
      <w:r w:rsidR="008B3713" w:rsidRPr="008B3713">
        <w:rPr>
          <w:rFonts w:cstheme="minorHAnsi"/>
          <w:sz w:val="20"/>
          <w:szCs w:val="20"/>
        </w:rPr>
        <w:t>, ajutorul pentru inovare, ajutorul de minimis in conformitate cu prevederile regul</w:t>
      </w:r>
      <w:r w:rsidR="00666A14">
        <w:rPr>
          <w:rFonts w:cstheme="minorHAnsi"/>
          <w:sz w:val="20"/>
          <w:szCs w:val="20"/>
        </w:rPr>
        <w:t>a</w:t>
      </w:r>
      <w:r w:rsidR="008B3713" w:rsidRPr="008B3713">
        <w:rPr>
          <w:rFonts w:cstheme="minorHAnsi"/>
          <w:sz w:val="20"/>
          <w:szCs w:val="20"/>
        </w:rPr>
        <w:t>mentelor aplicabile și/sau a schemei de măsuri aplicabile.</w:t>
      </w:r>
    </w:p>
    <w:p w14:paraId="300C008C" w14:textId="01DC52AD" w:rsidR="008B3713" w:rsidRPr="008B3713" w:rsidRDefault="00E160B4" w:rsidP="00135061">
      <w:pPr>
        <w:pStyle w:val="ListParagraph"/>
        <w:numPr>
          <w:ilvl w:val="0"/>
          <w:numId w:val="4"/>
        </w:numPr>
        <w:jc w:val="both"/>
        <w:rPr>
          <w:rFonts w:cstheme="minorHAnsi"/>
          <w:sz w:val="20"/>
          <w:szCs w:val="20"/>
        </w:rPr>
      </w:pPr>
      <w:r w:rsidRPr="008B3713">
        <w:rPr>
          <w:rFonts w:cstheme="minorHAnsi"/>
          <w:sz w:val="24"/>
          <w:szCs w:val="24"/>
        </w:rPr>
        <w:fldChar w:fldCharType="begin">
          <w:ffData>
            <w:name w:val="Check2"/>
            <w:enabled/>
            <w:calcOnExit w:val="0"/>
            <w:checkBox>
              <w:sizeAuto/>
              <w:default w:val="0"/>
            </w:checkBox>
          </w:ffData>
        </w:fldChar>
      </w:r>
      <w:r w:rsidRPr="008B3713">
        <w:rPr>
          <w:rFonts w:cstheme="minorHAnsi"/>
          <w:sz w:val="24"/>
          <w:szCs w:val="24"/>
        </w:rPr>
        <w:instrText xml:space="preserve"> FORMCHECKBOX </w:instrText>
      </w:r>
      <w:r w:rsidRPr="008B3713">
        <w:rPr>
          <w:rFonts w:cstheme="minorHAnsi"/>
          <w:sz w:val="24"/>
          <w:szCs w:val="24"/>
        </w:rPr>
      </w:r>
      <w:r w:rsidRPr="008B3713">
        <w:rPr>
          <w:rFonts w:cstheme="minorHAnsi"/>
          <w:sz w:val="24"/>
          <w:szCs w:val="24"/>
        </w:rPr>
        <w:fldChar w:fldCharType="separate"/>
      </w:r>
      <w:r w:rsidRPr="008B3713">
        <w:rPr>
          <w:rFonts w:cstheme="minorHAnsi"/>
          <w:sz w:val="24"/>
          <w:szCs w:val="24"/>
        </w:rPr>
        <w:fldChar w:fldCharType="end"/>
      </w:r>
      <w:r w:rsidR="008C421D">
        <w:rPr>
          <w:rFonts w:cstheme="minorHAnsi"/>
          <w:sz w:val="24"/>
          <w:szCs w:val="24"/>
        </w:rPr>
        <w:t xml:space="preserve"> </w:t>
      </w:r>
      <w:r w:rsidR="00981B02" w:rsidRPr="008B3713">
        <w:rPr>
          <w:rFonts w:cstheme="minorHAnsi"/>
          <w:sz w:val="20"/>
          <w:szCs w:val="20"/>
        </w:rPr>
        <w:t xml:space="preserve">Cerința </w:t>
      </w:r>
      <w:r w:rsidR="00666A14">
        <w:rPr>
          <w:rFonts w:cstheme="minorHAnsi"/>
          <w:sz w:val="20"/>
          <w:szCs w:val="20"/>
        </w:rPr>
        <w:t>22</w:t>
      </w:r>
      <w:r w:rsidR="00666A14" w:rsidRPr="008B3713">
        <w:rPr>
          <w:rFonts w:cstheme="minorHAnsi"/>
          <w:sz w:val="20"/>
          <w:szCs w:val="20"/>
        </w:rPr>
        <w:t xml:space="preserve"> </w:t>
      </w:r>
      <w:r w:rsidR="008B3713" w:rsidRPr="008B3713">
        <w:rPr>
          <w:rFonts w:cstheme="minorHAnsi"/>
          <w:sz w:val="20"/>
          <w:szCs w:val="20"/>
        </w:rPr>
        <w:t>Valoarea finanțării solicitate pentru componenta de minimis nu depășește plafonul de minimis, ținând cont de regula de cumul a ajutoarelor: valoarea ajutorului de minimis solicitat nu depăşeşte plafonul de minimis ținând cont de regulile de cumul a ajutoarelor; plafonul de minimis aplicabil întreprinderii unice a fost respectat; regula de cumul a ajutoarelor de minimis a fost respectată.</w:t>
      </w:r>
    </w:p>
    <w:p w14:paraId="49DD5F7E" w14:textId="4D4F4C19"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0761E4" w:rsidRPr="00C87D80">
        <w:rPr>
          <w:rFonts w:cstheme="minorHAnsi"/>
          <w:sz w:val="20"/>
          <w:szCs w:val="20"/>
        </w:rPr>
        <w:t xml:space="preserve"> Cerința </w:t>
      </w:r>
      <w:r w:rsidR="00C87D80">
        <w:rPr>
          <w:rFonts w:cstheme="minorHAnsi"/>
          <w:sz w:val="20"/>
          <w:szCs w:val="20"/>
        </w:rPr>
        <w:t>23</w:t>
      </w:r>
      <w:r w:rsidR="000761E4" w:rsidRPr="00C87D80">
        <w:rPr>
          <w:rFonts w:cstheme="minorHAnsi"/>
          <w:sz w:val="20"/>
          <w:szCs w:val="20"/>
        </w:rPr>
        <w:t xml:space="preserve"> </w:t>
      </w:r>
      <w:r w:rsidR="00C87D80" w:rsidRPr="00C87D80">
        <w:rPr>
          <w:rFonts w:cstheme="minorHAnsi"/>
          <w:sz w:val="20"/>
          <w:szCs w:val="20"/>
        </w:rPr>
        <w:t xml:space="preserve">Infrastructura, obiect al investițiilor realizate prin proiect, este situată în localități din Regiunea Sud Vest, România (județele Dolj, Gorj, Mehedinți, Olt și Vâlcea), mediul urban și rural. </w:t>
      </w:r>
    </w:p>
    <w:p w14:paraId="18BAA073" w14:textId="7DEC16C4" w:rsidR="000761E4" w:rsidRPr="00E160B4" w:rsidRDefault="00E160B4" w:rsidP="00135061">
      <w:pPr>
        <w:pStyle w:val="ListParagraph"/>
        <w:numPr>
          <w:ilvl w:val="0"/>
          <w:numId w:val="4"/>
        </w:numPr>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C421D">
        <w:rPr>
          <w:rFonts w:cstheme="minorHAnsi"/>
          <w:sz w:val="24"/>
          <w:szCs w:val="24"/>
        </w:rPr>
        <w:t xml:space="preserve"> </w:t>
      </w:r>
      <w:r w:rsidR="000761E4" w:rsidRPr="00E160B4">
        <w:rPr>
          <w:rFonts w:cstheme="minorHAnsi"/>
          <w:sz w:val="20"/>
          <w:szCs w:val="20"/>
        </w:rPr>
        <w:t>Cerința 2</w:t>
      </w:r>
      <w:r w:rsidR="00C87D80">
        <w:rPr>
          <w:rFonts w:cstheme="minorHAnsi"/>
          <w:sz w:val="20"/>
          <w:szCs w:val="20"/>
        </w:rPr>
        <w:t>4</w:t>
      </w:r>
      <w:r w:rsidR="000761E4" w:rsidRPr="00E160B4">
        <w:rPr>
          <w:rFonts w:cstheme="minorHAnsi"/>
          <w:sz w:val="20"/>
          <w:szCs w:val="20"/>
        </w:rPr>
        <w:t xml:space="preserve"> Proiectul nu include activități în domenii excluse din domeniul de aplicare a ajutoarelor </w:t>
      </w:r>
      <w:r w:rsidR="00C87D80">
        <w:rPr>
          <w:rFonts w:cstheme="minorHAnsi"/>
          <w:sz w:val="20"/>
          <w:szCs w:val="20"/>
        </w:rPr>
        <w:t>de stat</w:t>
      </w:r>
      <w:r w:rsidR="000761E4" w:rsidRPr="00E160B4">
        <w:rPr>
          <w:rFonts w:cstheme="minorHAnsi"/>
          <w:sz w:val="20"/>
          <w:szCs w:val="20"/>
        </w:rPr>
        <w:t xml:space="preserve"> în conformitate cu prevederile Regulamentului UE 651/2014, a Regulamentului </w:t>
      </w:r>
      <w:r w:rsidR="006A7E02">
        <w:rPr>
          <w:rFonts w:cstheme="minorHAnsi"/>
          <w:sz w:val="20"/>
          <w:szCs w:val="20"/>
        </w:rPr>
        <w:t>2831/2023</w:t>
      </w:r>
      <w:r w:rsidR="000761E4" w:rsidRPr="00E160B4">
        <w:rPr>
          <w:rFonts w:cstheme="minorHAnsi"/>
          <w:sz w:val="20"/>
          <w:szCs w:val="20"/>
        </w:rPr>
        <w:t xml:space="preserve"> ajutoarelor de minimis și respectiv a Regulamentului UE 1058/2021 privind Fondul european de dezvoltare regională și Fondul de coeziune.</w:t>
      </w:r>
    </w:p>
    <w:p w14:paraId="2218F236" w14:textId="0E627FCC" w:rsidR="000761E4" w:rsidRPr="00F67DE5" w:rsidRDefault="00E160B4" w:rsidP="00135061">
      <w:pPr>
        <w:pStyle w:val="ListParagraph"/>
        <w:numPr>
          <w:ilvl w:val="0"/>
          <w:numId w:val="4"/>
        </w:numPr>
        <w:spacing w:after="0"/>
        <w:jc w:val="both"/>
        <w:rPr>
          <w:rFonts w:cstheme="minorHAnsi"/>
          <w:sz w:val="20"/>
          <w:szCs w:val="20"/>
        </w:rPr>
      </w:pPr>
      <w:r w:rsidRPr="00F67DE5">
        <w:rPr>
          <w:rFonts w:cstheme="minorHAnsi"/>
          <w:sz w:val="24"/>
          <w:szCs w:val="24"/>
        </w:rPr>
        <w:fldChar w:fldCharType="begin">
          <w:ffData>
            <w:name w:val="Check2"/>
            <w:enabled/>
            <w:calcOnExit w:val="0"/>
            <w:checkBox>
              <w:sizeAuto/>
              <w:default w:val="0"/>
            </w:checkBox>
          </w:ffData>
        </w:fldChar>
      </w:r>
      <w:r w:rsidRPr="00F67DE5">
        <w:rPr>
          <w:rFonts w:cstheme="minorHAnsi"/>
          <w:sz w:val="24"/>
          <w:szCs w:val="24"/>
        </w:rPr>
        <w:instrText xml:space="preserve"> FORMCHECKBOX </w:instrText>
      </w:r>
      <w:r w:rsidRPr="00F67DE5">
        <w:rPr>
          <w:rFonts w:cstheme="minorHAnsi"/>
          <w:sz w:val="24"/>
          <w:szCs w:val="24"/>
        </w:rPr>
      </w:r>
      <w:r w:rsidRPr="00F67DE5">
        <w:rPr>
          <w:rFonts w:cstheme="minorHAnsi"/>
          <w:sz w:val="24"/>
          <w:szCs w:val="24"/>
        </w:rPr>
        <w:fldChar w:fldCharType="separate"/>
      </w:r>
      <w:r w:rsidRPr="00F67DE5">
        <w:rPr>
          <w:rFonts w:cstheme="minorHAnsi"/>
          <w:sz w:val="24"/>
          <w:szCs w:val="24"/>
        </w:rPr>
        <w:fldChar w:fldCharType="end"/>
      </w:r>
      <w:r w:rsidR="000761E4" w:rsidRPr="00F67DE5">
        <w:rPr>
          <w:rFonts w:cstheme="minorHAnsi"/>
          <w:sz w:val="20"/>
          <w:szCs w:val="20"/>
        </w:rPr>
        <w:t xml:space="preserve"> Cerința </w:t>
      </w:r>
      <w:r w:rsidR="00C87D80" w:rsidRPr="00F67DE5">
        <w:rPr>
          <w:rFonts w:cstheme="minorHAnsi"/>
          <w:sz w:val="20"/>
          <w:szCs w:val="20"/>
        </w:rPr>
        <w:t>25</w:t>
      </w:r>
      <w:r w:rsidR="000761E4" w:rsidRPr="00F67DE5">
        <w:rPr>
          <w:rFonts w:cstheme="minorHAnsi"/>
          <w:sz w:val="20"/>
          <w:szCs w:val="20"/>
        </w:rPr>
        <w:t xml:space="preserve"> Activitatea de bază aferentă proiectului respectă următoarele condiții cumulative:</w:t>
      </w:r>
    </w:p>
    <w:p w14:paraId="79247F38" w14:textId="77777777" w:rsidR="00E160B4" w:rsidRPr="00F67DE5" w:rsidRDefault="00E160B4" w:rsidP="00135061">
      <w:pPr>
        <w:widowControl w:val="0"/>
        <w:numPr>
          <w:ilvl w:val="0"/>
          <w:numId w:val="10"/>
        </w:numPr>
        <w:tabs>
          <w:tab w:val="left" w:pos="1007"/>
        </w:tabs>
        <w:spacing w:after="0" w:line="240" w:lineRule="auto"/>
        <w:ind w:left="720" w:hanging="360"/>
        <w:jc w:val="both"/>
        <w:rPr>
          <w:rFonts w:eastAsia="Arial" w:cstheme="minorHAnsi"/>
          <w:sz w:val="20"/>
          <w:szCs w:val="20"/>
        </w:rPr>
      </w:pPr>
      <w:r w:rsidRPr="00F67DE5">
        <w:rPr>
          <w:rFonts w:eastAsia="Arial" w:cstheme="minorHAnsi"/>
          <w:sz w:val="20"/>
          <w:szCs w:val="20"/>
        </w:rPr>
        <w:t>are legătură directă cu obiectul proiectului pentru care se acordă finanțarea și contribuie în mod direct și semnificativ la realizarea obiectivelor și la obținerea rezultatelor acestuia;</w:t>
      </w:r>
    </w:p>
    <w:p w14:paraId="083179EA" w14:textId="77777777" w:rsidR="00E160B4" w:rsidRPr="00F67DE5" w:rsidRDefault="00E160B4" w:rsidP="00135061">
      <w:pPr>
        <w:widowControl w:val="0"/>
        <w:numPr>
          <w:ilvl w:val="0"/>
          <w:numId w:val="10"/>
        </w:numPr>
        <w:tabs>
          <w:tab w:val="left" w:pos="1011"/>
        </w:tabs>
        <w:spacing w:after="0" w:line="240" w:lineRule="auto"/>
        <w:ind w:left="720" w:hanging="360"/>
        <w:jc w:val="both"/>
        <w:rPr>
          <w:rFonts w:eastAsia="Arial" w:cstheme="minorHAnsi"/>
          <w:sz w:val="20"/>
          <w:szCs w:val="20"/>
        </w:rPr>
      </w:pPr>
      <w:r w:rsidRPr="00F67DE5">
        <w:rPr>
          <w:rFonts w:eastAsia="Arial" w:cstheme="minorHAnsi"/>
          <w:sz w:val="20"/>
          <w:szCs w:val="20"/>
        </w:rPr>
        <w:t>se regăsește în cererea de finanțare sub forma activităților eligibile obligatorii specificate în Ghidul solicitantului;</w:t>
      </w:r>
    </w:p>
    <w:p w14:paraId="6D1EAF24" w14:textId="77777777" w:rsidR="00E160B4" w:rsidRPr="00F67DE5" w:rsidRDefault="00E160B4" w:rsidP="00135061">
      <w:pPr>
        <w:widowControl w:val="0"/>
        <w:numPr>
          <w:ilvl w:val="0"/>
          <w:numId w:val="10"/>
        </w:numPr>
        <w:tabs>
          <w:tab w:val="left" w:pos="1050"/>
        </w:tabs>
        <w:spacing w:after="0" w:line="240" w:lineRule="auto"/>
        <w:ind w:left="720" w:hanging="360"/>
        <w:jc w:val="both"/>
        <w:rPr>
          <w:rFonts w:eastAsia="SimSun" w:cstheme="minorHAnsi"/>
          <w:sz w:val="20"/>
          <w:szCs w:val="20"/>
        </w:rPr>
      </w:pPr>
      <w:r w:rsidRPr="00F67DE5">
        <w:rPr>
          <w:rFonts w:eastAsia="Arial" w:cstheme="minorHAnsi"/>
          <w:sz w:val="20"/>
          <w:szCs w:val="20"/>
        </w:rPr>
        <w:t>bugetul estimat alocat activității sau pachetului de activități reprezintă minimum 50% din bugetul eligibil al proiectului.</w:t>
      </w:r>
    </w:p>
    <w:p w14:paraId="019EFDB1" w14:textId="42461B1D"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0761E4" w:rsidRPr="00C87D80">
        <w:rPr>
          <w:rFonts w:cstheme="minorHAnsi"/>
          <w:sz w:val="20"/>
          <w:szCs w:val="20"/>
        </w:rPr>
        <w:t xml:space="preserve">Cerința </w:t>
      </w:r>
      <w:r w:rsidR="00044A8F" w:rsidRPr="00C87D80">
        <w:rPr>
          <w:rFonts w:cstheme="minorHAnsi"/>
          <w:sz w:val="20"/>
          <w:szCs w:val="20"/>
        </w:rPr>
        <w:t>2</w:t>
      </w:r>
      <w:r w:rsidR="00C87D80">
        <w:rPr>
          <w:rFonts w:cstheme="minorHAnsi"/>
          <w:sz w:val="20"/>
          <w:szCs w:val="20"/>
        </w:rPr>
        <w:t>6</w:t>
      </w:r>
      <w:r w:rsidR="000761E4" w:rsidRPr="00C87D80">
        <w:rPr>
          <w:rFonts w:cstheme="minorHAnsi"/>
          <w:sz w:val="20"/>
          <w:szCs w:val="20"/>
        </w:rPr>
        <w:t xml:space="preserve"> </w:t>
      </w:r>
      <w:r w:rsidR="00C87D80" w:rsidRPr="00C87D80">
        <w:rPr>
          <w:rFonts w:cstheme="minorHAnsi"/>
          <w:sz w:val="20"/>
          <w:szCs w:val="20"/>
        </w:rPr>
        <w:t>Perioada de implementare a activităților proiectului  nu depășește 31 decembrie 2029.</w:t>
      </w:r>
    </w:p>
    <w:p w14:paraId="7C0EDBB1" w14:textId="1E69D4FB" w:rsidR="00C87D80" w:rsidRPr="00C87D80" w:rsidRDefault="00C87D80"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8C421D">
        <w:rPr>
          <w:rFonts w:cstheme="minorHAnsi"/>
          <w:sz w:val="24"/>
          <w:szCs w:val="24"/>
        </w:rPr>
        <w:t xml:space="preserve"> </w:t>
      </w:r>
      <w:r w:rsidRPr="00C87D80">
        <w:rPr>
          <w:rFonts w:cstheme="minorHAnsi"/>
          <w:sz w:val="20"/>
          <w:szCs w:val="20"/>
        </w:rPr>
        <w:t xml:space="preserve">Cerința </w:t>
      </w:r>
      <w:r w:rsidR="00657EC4" w:rsidRPr="00C87D80">
        <w:rPr>
          <w:rFonts w:cstheme="minorHAnsi"/>
          <w:sz w:val="20"/>
          <w:szCs w:val="20"/>
        </w:rPr>
        <w:t>2</w:t>
      </w:r>
      <w:r w:rsidR="00657EC4">
        <w:rPr>
          <w:rFonts w:cstheme="minorHAnsi"/>
          <w:sz w:val="20"/>
          <w:szCs w:val="20"/>
        </w:rPr>
        <w:t xml:space="preserve">7 </w:t>
      </w:r>
      <w:r w:rsidRPr="00C87D80">
        <w:rPr>
          <w:rFonts w:cstheme="minorHAnsi"/>
          <w:sz w:val="20"/>
          <w:szCs w:val="20"/>
        </w:rPr>
        <w:t xml:space="preserve">Proiectul/solicitantul (membrii parteneriatului)  respectă principiile din domeniul egalității de gen, de șanse, nediscriminării, accesibilității </w:t>
      </w:r>
    </w:p>
    <w:p w14:paraId="610F0B9C" w14:textId="2732C32B" w:rsidR="00C87D80" w:rsidRPr="00C87D80" w:rsidRDefault="00C87D80"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8C421D">
        <w:rPr>
          <w:rFonts w:cstheme="minorHAnsi"/>
          <w:sz w:val="24"/>
          <w:szCs w:val="24"/>
        </w:rPr>
        <w:t xml:space="preserve"> </w:t>
      </w:r>
      <w:r w:rsidRPr="00C87D80">
        <w:rPr>
          <w:rFonts w:cstheme="minorHAnsi"/>
          <w:sz w:val="20"/>
          <w:szCs w:val="20"/>
        </w:rPr>
        <w:t xml:space="preserve">Cerința </w:t>
      </w:r>
      <w:r w:rsidR="00657EC4" w:rsidRPr="00C87D80">
        <w:rPr>
          <w:rFonts w:cstheme="minorHAnsi"/>
          <w:sz w:val="20"/>
          <w:szCs w:val="20"/>
        </w:rPr>
        <w:t>2</w:t>
      </w:r>
      <w:r w:rsidR="00657EC4">
        <w:rPr>
          <w:rFonts w:cstheme="minorHAnsi"/>
          <w:sz w:val="20"/>
          <w:szCs w:val="20"/>
        </w:rPr>
        <w:t xml:space="preserve">8 </w:t>
      </w:r>
      <w:r w:rsidRPr="00C87D80">
        <w:rPr>
          <w:rFonts w:cstheme="minorHAnsi"/>
          <w:sz w:val="20"/>
          <w:szCs w:val="20"/>
        </w:rPr>
        <w:t xml:space="preserve">Proiectul/solicitantul (membrii parteneriatului) respectă principiile privind domeniul dezvoltării durabile, protecției mediului, eficienței energetice, prevăzute de legislația națională și comunitară </w:t>
      </w:r>
    </w:p>
    <w:p w14:paraId="6C853BF0" w14:textId="0840A6A5"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8C421D">
        <w:rPr>
          <w:rFonts w:cstheme="minorHAnsi"/>
          <w:sz w:val="24"/>
          <w:szCs w:val="24"/>
        </w:rPr>
        <w:t xml:space="preserve"> </w:t>
      </w:r>
      <w:r w:rsidR="000761E4" w:rsidRPr="00C87D80">
        <w:rPr>
          <w:rFonts w:cstheme="minorHAnsi"/>
          <w:sz w:val="20"/>
          <w:szCs w:val="20"/>
        </w:rPr>
        <w:t xml:space="preserve">Cerința </w:t>
      </w:r>
      <w:r w:rsidR="00657EC4">
        <w:rPr>
          <w:rFonts w:cstheme="minorHAnsi"/>
          <w:sz w:val="20"/>
          <w:szCs w:val="20"/>
        </w:rPr>
        <w:t>29</w:t>
      </w:r>
      <w:r w:rsidR="00657EC4" w:rsidRPr="00E160B4">
        <w:t xml:space="preserve"> </w:t>
      </w:r>
      <w:r w:rsidR="00C87D80" w:rsidRPr="00C87D80">
        <w:rPr>
          <w:rFonts w:cstheme="minorHAnsi"/>
          <w:sz w:val="20"/>
          <w:szCs w:val="20"/>
        </w:rPr>
        <w:t>(Pentru proiectele ce includ lucrări pentru care este necesară emiterea autorizării de construire) 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7C3D7E95" w14:textId="130342C4"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8C421D">
        <w:rPr>
          <w:rFonts w:cstheme="minorHAnsi"/>
          <w:sz w:val="24"/>
          <w:szCs w:val="24"/>
        </w:rPr>
        <w:t xml:space="preserve"> </w:t>
      </w:r>
      <w:r w:rsidR="001340B6" w:rsidRPr="00C87D80">
        <w:rPr>
          <w:rFonts w:cstheme="minorHAnsi"/>
          <w:sz w:val="20"/>
          <w:szCs w:val="20"/>
        </w:rPr>
        <w:t xml:space="preserve">Cerința </w:t>
      </w:r>
      <w:r w:rsidR="00657EC4">
        <w:rPr>
          <w:rFonts w:cstheme="minorHAnsi"/>
          <w:sz w:val="20"/>
          <w:szCs w:val="20"/>
        </w:rPr>
        <w:t>30</w:t>
      </w:r>
      <w:r w:rsidR="00657EC4" w:rsidRPr="00C87D80">
        <w:t xml:space="preserve"> </w:t>
      </w:r>
      <w:r w:rsidR="00C87D80" w:rsidRPr="00C87D80">
        <w:rPr>
          <w:rFonts w:cstheme="minorHAnsi"/>
          <w:sz w:val="20"/>
          <w:szCs w:val="20"/>
        </w:rPr>
        <w:t>Proiectul/solicitantul (membrii parteneriatului) integrează măsuri de atenuare și de adaptare la schimbările climatice respectând Orientările tehnice ale Comisiei Europene privind imunizarea la schimbările climatice , respectiv principiul DNSH</w:t>
      </w:r>
    </w:p>
    <w:p w14:paraId="386EB598" w14:textId="7F250A34"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1340B6" w:rsidRPr="00C87D80">
        <w:rPr>
          <w:rFonts w:cstheme="minorHAnsi"/>
          <w:sz w:val="20"/>
          <w:szCs w:val="20"/>
        </w:rPr>
        <w:t xml:space="preserve"> Cerința</w:t>
      </w:r>
      <w:r w:rsidR="00044A8F" w:rsidRPr="00C87D80">
        <w:rPr>
          <w:rFonts w:cstheme="minorHAnsi"/>
          <w:sz w:val="20"/>
          <w:szCs w:val="20"/>
        </w:rPr>
        <w:t xml:space="preserve"> </w:t>
      </w:r>
      <w:r w:rsidR="00657EC4">
        <w:rPr>
          <w:rFonts w:cstheme="minorHAnsi"/>
          <w:sz w:val="20"/>
          <w:szCs w:val="20"/>
        </w:rPr>
        <w:t>31</w:t>
      </w:r>
      <w:r w:rsidR="001340B6" w:rsidRPr="00C87D80">
        <w:rPr>
          <w:rFonts w:cstheme="minorHAnsi"/>
          <w:sz w:val="20"/>
          <w:szCs w:val="20"/>
        </w:rPr>
        <w:t>.</w:t>
      </w:r>
      <w:r w:rsidR="00C87D80" w:rsidRPr="00C87D80">
        <w:t xml:space="preserve"> </w:t>
      </w:r>
      <w:r w:rsidR="00C87D80" w:rsidRPr="00C87D80">
        <w:rPr>
          <w:rFonts w:cstheme="minorHAnsi"/>
          <w:sz w:val="20"/>
          <w:szCs w:val="20"/>
        </w:rPr>
        <w:t xml:space="preserve">Proiectul propus la finanțare vizează dezvoltarea unui proiect de cercetare aflat la un  nivel de maturitate tehnologică </w:t>
      </w:r>
      <w:r w:rsidR="003F400C">
        <w:rPr>
          <w:rFonts w:cstheme="minorHAnsi"/>
          <w:sz w:val="20"/>
          <w:szCs w:val="20"/>
        </w:rPr>
        <w:t xml:space="preserve">de minim </w:t>
      </w:r>
      <w:r w:rsidR="00C87D80" w:rsidRPr="00C87D80">
        <w:rPr>
          <w:rFonts w:cstheme="minorHAnsi"/>
          <w:sz w:val="20"/>
          <w:szCs w:val="20"/>
        </w:rPr>
        <w:t>3</w:t>
      </w:r>
      <w:r w:rsidR="002A1D4D">
        <w:rPr>
          <w:rFonts w:cstheme="minorHAnsi"/>
          <w:sz w:val="20"/>
          <w:szCs w:val="20"/>
        </w:rPr>
        <w:t xml:space="preserve"> (TRL 3)</w:t>
      </w:r>
      <w:r w:rsidR="00C87D80" w:rsidRPr="00C87D80">
        <w:rPr>
          <w:rFonts w:cstheme="minorHAnsi"/>
          <w:sz w:val="20"/>
          <w:szCs w:val="20"/>
        </w:rPr>
        <w:t xml:space="preserve"> .</w:t>
      </w:r>
    </w:p>
    <w:p w14:paraId="23F5763C" w14:textId="7264F42D"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8C421D">
        <w:rPr>
          <w:rFonts w:cstheme="minorHAnsi"/>
          <w:sz w:val="24"/>
          <w:szCs w:val="24"/>
        </w:rPr>
        <w:t xml:space="preserve"> </w:t>
      </w:r>
      <w:r w:rsidR="00757EF4" w:rsidRPr="00C87D80">
        <w:rPr>
          <w:rFonts w:cstheme="minorHAnsi"/>
          <w:sz w:val="20"/>
          <w:szCs w:val="20"/>
        </w:rPr>
        <w:t xml:space="preserve">Cerința </w:t>
      </w:r>
      <w:r w:rsidR="00657EC4">
        <w:rPr>
          <w:rFonts w:cstheme="minorHAnsi"/>
          <w:sz w:val="20"/>
          <w:szCs w:val="20"/>
        </w:rPr>
        <w:t>32.</w:t>
      </w:r>
      <w:r w:rsidR="00657EC4" w:rsidRPr="00C87D80">
        <w:rPr>
          <w:rFonts w:cstheme="minorHAnsi"/>
          <w:sz w:val="20"/>
          <w:szCs w:val="20"/>
        </w:rPr>
        <w:t xml:space="preserve"> </w:t>
      </w:r>
      <w:r w:rsidR="00657EC4" w:rsidRPr="00657EC4">
        <w:rPr>
          <w:rFonts w:cstheme="minorHAnsi"/>
          <w:sz w:val="20"/>
          <w:szCs w:val="2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w:t>
      </w:r>
      <w:r w:rsidR="00657EC4" w:rsidRPr="00657EC4">
        <w:rPr>
          <w:rFonts w:cstheme="minorHAnsi"/>
          <w:sz w:val="20"/>
          <w:szCs w:val="20"/>
        </w:rPr>
        <w:lastRenderedPageBreak/>
        <w:t>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C87D80" w:rsidRPr="00C87D80">
        <w:rPr>
          <w:rFonts w:cstheme="minorHAnsi"/>
          <w:sz w:val="20"/>
          <w:szCs w:val="20"/>
        </w:rPr>
        <w:t>.</w:t>
      </w:r>
    </w:p>
    <w:p w14:paraId="2FCE3B16" w14:textId="25F85178" w:rsidR="00DD61C4"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757EF4" w:rsidRPr="00C87D80">
        <w:rPr>
          <w:rFonts w:cstheme="minorHAnsi"/>
          <w:sz w:val="20"/>
          <w:szCs w:val="20"/>
        </w:rPr>
        <w:t xml:space="preserve"> Cerința </w:t>
      </w:r>
      <w:r w:rsidR="00C87D80">
        <w:rPr>
          <w:rFonts w:cstheme="minorHAnsi"/>
          <w:sz w:val="20"/>
          <w:szCs w:val="20"/>
        </w:rPr>
        <w:t>3</w:t>
      </w:r>
      <w:r w:rsidR="00657EC4">
        <w:rPr>
          <w:rFonts w:cstheme="minorHAnsi"/>
          <w:sz w:val="20"/>
          <w:szCs w:val="20"/>
        </w:rPr>
        <w:t>3</w:t>
      </w:r>
      <w:r w:rsidR="00044A8F" w:rsidRPr="00C87D80">
        <w:rPr>
          <w:rFonts w:cstheme="minorHAnsi"/>
          <w:sz w:val="20"/>
          <w:szCs w:val="20"/>
        </w:rPr>
        <w:t xml:space="preserve"> </w:t>
      </w:r>
      <w:r w:rsidR="00757EF4" w:rsidRPr="00C87D80">
        <w:rPr>
          <w:rFonts w:cstheme="minorHAnsi"/>
          <w:sz w:val="20"/>
          <w:szCs w:val="20"/>
        </w:rPr>
        <w:t xml:space="preserve"> </w:t>
      </w:r>
      <w:r w:rsidR="00C87D80" w:rsidRPr="00C87D80">
        <w:rPr>
          <w:rFonts w:cstheme="minorHAnsi"/>
          <w:sz w:val="20"/>
          <w:szCs w:val="20"/>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r w:rsidR="00C87D80">
        <w:rPr>
          <w:rFonts w:cstheme="minorHAnsi"/>
          <w:sz w:val="20"/>
          <w:szCs w:val="20"/>
        </w:rPr>
        <w:t>.</w:t>
      </w:r>
    </w:p>
    <w:p w14:paraId="720A26BE" w14:textId="425A2A75" w:rsidR="00C87D80" w:rsidRPr="00C87D80" w:rsidRDefault="00E160B4" w:rsidP="00135061">
      <w:pPr>
        <w:pStyle w:val="ListParagraph"/>
        <w:numPr>
          <w:ilvl w:val="0"/>
          <w:numId w:val="4"/>
        </w:numPr>
        <w:jc w:val="both"/>
        <w:rPr>
          <w:rFonts w:cstheme="minorHAnsi"/>
          <w:sz w:val="20"/>
          <w:szCs w:val="20"/>
        </w:rPr>
      </w:pPr>
      <w:r w:rsidRPr="00C87D80">
        <w:rPr>
          <w:rFonts w:cstheme="minorHAnsi"/>
          <w:sz w:val="24"/>
          <w:szCs w:val="24"/>
        </w:rPr>
        <w:fldChar w:fldCharType="begin">
          <w:ffData>
            <w:name w:val="Check2"/>
            <w:enabled/>
            <w:calcOnExit w:val="0"/>
            <w:checkBox>
              <w:sizeAuto/>
              <w:default w:val="0"/>
            </w:checkBox>
          </w:ffData>
        </w:fldChar>
      </w:r>
      <w:r w:rsidRPr="00C87D80">
        <w:rPr>
          <w:rFonts w:cstheme="minorHAnsi"/>
          <w:sz w:val="24"/>
          <w:szCs w:val="24"/>
        </w:rPr>
        <w:instrText xml:space="preserve"> FORMCHECKBOX </w:instrText>
      </w:r>
      <w:r w:rsidRPr="00C87D80">
        <w:rPr>
          <w:rFonts w:cstheme="minorHAnsi"/>
          <w:sz w:val="24"/>
          <w:szCs w:val="24"/>
        </w:rPr>
      </w:r>
      <w:r w:rsidRPr="00C87D80">
        <w:rPr>
          <w:rFonts w:cstheme="minorHAnsi"/>
          <w:sz w:val="24"/>
          <w:szCs w:val="24"/>
        </w:rPr>
        <w:fldChar w:fldCharType="separate"/>
      </w:r>
      <w:r w:rsidRPr="00C87D80">
        <w:rPr>
          <w:rFonts w:cstheme="minorHAnsi"/>
          <w:sz w:val="24"/>
          <w:szCs w:val="24"/>
        </w:rPr>
        <w:fldChar w:fldCharType="end"/>
      </w:r>
      <w:r w:rsidR="00CF6651">
        <w:rPr>
          <w:rFonts w:cstheme="minorHAnsi"/>
          <w:sz w:val="24"/>
          <w:szCs w:val="24"/>
        </w:rPr>
        <w:t xml:space="preserve"> </w:t>
      </w:r>
      <w:r w:rsidR="00971B83" w:rsidRPr="00C87D80">
        <w:rPr>
          <w:rFonts w:cstheme="minorHAnsi"/>
          <w:sz w:val="20"/>
          <w:szCs w:val="20"/>
        </w:rPr>
        <w:t xml:space="preserve">Cerința </w:t>
      </w:r>
      <w:r w:rsidR="00C87D80">
        <w:rPr>
          <w:rFonts w:cstheme="minorHAnsi"/>
          <w:sz w:val="20"/>
          <w:szCs w:val="20"/>
        </w:rPr>
        <w:t>3</w:t>
      </w:r>
      <w:r w:rsidR="008C421D">
        <w:rPr>
          <w:rFonts w:cstheme="minorHAnsi"/>
          <w:sz w:val="20"/>
          <w:szCs w:val="20"/>
        </w:rPr>
        <w:t>4</w:t>
      </w:r>
      <w:r w:rsidR="00971B83" w:rsidRPr="00C87D80">
        <w:rPr>
          <w:rFonts w:cstheme="minorHAnsi"/>
          <w:sz w:val="20"/>
          <w:szCs w:val="20"/>
        </w:rPr>
        <w:t xml:space="preserve">   </w:t>
      </w:r>
      <w:r w:rsidR="00C87D80" w:rsidRPr="00C87D80">
        <w:rPr>
          <w:rFonts w:cstheme="minorHAnsi"/>
          <w:sz w:val="20"/>
          <w:szCs w:val="20"/>
        </w:rPr>
        <w:t xml:space="preserve">Cheltuielile sunt încadrate corect conform categoriilor de cheltuieli eligibile și neeligibile, respecta limitele pentru categoriile de cheltuieli eligibile (acolo unde este cazul), </w:t>
      </w:r>
      <w:r w:rsidR="00853517" w:rsidRPr="00853517">
        <w:rPr>
          <w:rFonts w:cstheme="minorHAnsi"/>
          <w:sz w:val="20"/>
          <w:szCs w:val="20"/>
        </w:rPr>
        <w:t>incadrarile cheltuielilor in cadrul categoriilor de cheltuieli aferente tipurilor de ajutoare</w:t>
      </w:r>
      <w:r w:rsidR="00853517">
        <w:rPr>
          <w:rFonts w:cstheme="minorHAnsi"/>
          <w:sz w:val="20"/>
          <w:szCs w:val="20"/>
        </w:rPr>
        <w:t xml:space="preserve">, </w:t>
      </w:r>
      <w:r w:rsidR="00853517" w:rsidRPr="00853517">
        <w:rPr>
          <w:rFonts w:cstheme="minorHAnsi"/>
          <w:sz w:val="20"/>
          <w:szCs w:val="20"/>
        </w:rPr>
        <w:t xml:space="preserve"> </w:t>
      </w:r>
      <w:r w:rsidR="00C87D80" w:rsidRPr="00C87D80">
        <w:rPr>
          <w:rFonts w:cstheme="minorHAnsi"/>
          <w:sz w:val="20"/>
          <w:szCs w:val="20"/>
        </w:rPr>
        <w:t>respectiv   condițiile cumulative de eligibilitate in conformitate cu prevederile ghidului specific si respectiv a legislației aplicabile</w:t>
      </w:r>
      <w:r w:rsidR="00853517">
        <w:rPr>
          <w:rFonts w:cstheme="minorHAnsi"/>
          <w:sz w:val="20"/>
          <w:szCs w:val="20"/>
        </w:rPr>
        <w:t>.</w:t>
      </w:r>
    </w:p>
    <w:p w14:paraId="6257F18B" w14:textId="181B9762" w:rsidR="00C06B8C" w:rsidRDefault="00E160B4" w:rsidP="00135061">
      <w:pPr>
        <w:pStyle w:val="ListParagraph"/>
        <w:numPr>
          <w:ilvl w:val="0"/>
          <w:numId w:val="4"/>
        </w:numPr>
        <w:jc w:val="both"/>
        <w:rPr>
          <w:rFonts w:cstheme="minorHAnsi"/>
          <w:sz w:val="20"/>
          <w:szCs w:val="20"/>
        </w:rPr>
      </w:pPr>
      <w:r w:rsidRPr="00284074">
        <w:rPr>
          <w:rFonts w:cstheme="minorHAnsi"/>
          <w:sz w:val="20"/>
          <w:szCs w:val="20"/>
        </w:rPr>
        <w:fldChar w:fldCharType="begin">
          <w:ffData>
            <w:name w:val="Check2"/>
            <w:enabled/>
            <w:calcOnExit w:val="0"/>
            <w:checkBox>
              <w:sizeAuto/>
              <w:default w:val="0"/>
            </w:checkBox>
          </w:ffData>
        </w:fldChar>
      </w:r>
      <w:r w:rsidRPr="00284074">
        <w:rPr>
          <w:rFonts w:cstheme="minorHAnsi"/>
          <w:sz w:val="20"/>
          <w:szCs w:val="20"/>
        </w:rPr>
        <w:instrText xml:space="preserve"> FORMCHECKBOX </w:instrText>
      </w:r>
      <w:r w:rsidRPr="00284074">
        <w:rPr>
          <w:rFonts w:cstheme="minorHAnsi"/>
          <w:sz w:val="20"/>
          <w:szCs w:val="20"/>
        </w:rPr>
      </w:r>
      <w:r w:rsidRPr="00284074">
        <w:rPr>
          <w:rFonts w:cstheme="minorHAnsi"/>
          <w:sz w:val="20"/>
          <w:szCs w:val="20"/>
        </w:rPr>
        <w:fldChar w:fldCharType="separate"/>
      </w:r>
      <w:r w:rsidRPr="00284074">
        <w:rPr>
          <w:rFonts w:cstheme="minorHAnsi"/>
          <w:sz w:val="20"/>
          <w:szCs w:val="20"/>
        </w:rPr>
        <w:fldChar w:fldCharType="end"/>
      </w:r>
      <w:r w:rsidR="00CF6651">
        <w:rPr>
          <w:rFonts w:cstheme="minorHAnsi"/>
          <w:sz w:val="20"/>
          <w:szCs w:val="20"/>
        </w:rPr>
        <w:t xml:space="preserve"> </w:t>
      </w:r>
      <w:r w:rsidR="004253B6" w:rsidRPr="00E160B4">
        <w:rPr>
          <w:rFonts w:cstheme="minorHAnsi"/>
          <w:sz w:val="20"/>
          <w:szCs w:val="20"/>
        </w:rPr>
        <w:t xml:space="preserve">Cerința </w:t>
      </w:r>
      <w:r w:rsidR="00044A8F" w:rsidRPr="00E160B4">
        <w:rPr>
          <w:rFonts w:cstheme="minorHAnsi"/>
          <w:sz w:val="20"/>
          <w:szCs w:val="20"/>
        </w:rPr>
        <w:t>3</w:t>
      </w:r>
      <w:r w:rsidR="008C421D">
        <w:rPr>
          <w:rFonts w:cstheme="minorHAnsi"/>
          <w:sz w:val="20"/>
          <w:szCs w:val="20"/>
        </w:rPr>
        <w:t>5</w:t>
      </w:r>
      <w:r w:rsidR="0056643A" w:rsidRPr="00E160B4">
        <w:rPr>
          <w:rFonts w:cstheme="minorHAnsi"/>
          <w:sz w:val="20"/>
          <w:szCs w:val="20"/>
        </w:rPr>
        <w:t xml:space="preserve"> </w:t>
      </w:r>
      <w:r w:rsidR="00C87D80" w:rsidRPr="00C87D80">
        <w:rPr>
          <w:rFonts w:cstheme="minorHAnsi"/>
          <w:sz w:val="20"/>
          <w:szCs w:val="20"/>
        </w:rPr>
        <w:t>Proiectul include măsuri de comunicare și vizibilitate, conform cerințelor din Regulamentul UE 2021/1.060 al Parlamentului European, art. 50, respectiv secțiunea 3.21 din ghidul solicitantului</w:t>
      </w:r>
      <w:r w:rsidR="00853517">
        <w:rPr>
          <w:rFonts w:cstheme="minorHAnsi"/>
          <w:sz w:val="20"/>
          <w:szCs w:val="20"/>
        </w:rPr>
        <w:t>.</w:t>
      </w:r>
    </w:p>
    <w:p w14:paraId="54E26631" w14:textId="4A35BE7A" w:rsidR="00284074" w:rsidRPr="00284074" w:rsidRDefault="00284074" w:rsidP="00135061">
      <w:pPr>
        <w:pStyle w:val="ListParagraph"/>
        <w:numPr>
          <w:ilvl w:val="0"/>
          <w:numId w:val="4"/>
        </w:numPr>
        <w:jc w:val="both"/>
        <w:rPr>
          <w:rFonts w:cstheme="minorHAnsi"/>
          <w:sz w:val="20"/>
          <w:szCs w:val="20"/>
        </w:rPr>
      </w:pPr>
      <w:r w:rsidRPr="00284074">
        <w:rPr>
          <w:rFonts w:cstheme="minorHAnsi"/>
          <w:sz w:val="20"/>
          <w:szCs w:val="20"/>
        </w:rPr>
        <w:fldChar w:fldCharType="begin">
          <w:ffData>
            <w:name w:val="Check2"/>
            <w:enabled/>
            <w:calcOnExit w:val="0"/>
            <w:checkBox>
              <w:sizeAuto/>
              <w:default w:val="0"/>
            </w:checkBox>
          </w:ffData>
        </w:fldChar>
      </w:r>
      <w:r w:rsidRPr="00284074">
        <w:rPr>
          <w:rFonts w:cstheme="minorHAnsi"/>
          <w:sz w:val="20"/>
          <w:szCs w:val="20"/>
        </w:rPr>
        <w:instrText xml:space="preserve"> FORMCHECKBOX </w:instrText>
      </w:r>
      <w:r w:rsidRPr="00284074">
        <w:rPr>
          <w:rFonts w:cstheme="minorHAnsi"/>
          <w:sz w:val="20"/>
          <w:szCs w:val="20"/>
        </w:rPr>
      </w:r>
      <w:r w:rsidRPr="00284074">
        <w:rPr>
          <w:rFonts w:cstheme="minorHAnsi"/>
          <w:sz w:val="20"/>
          <w:szCs w:val="20"/>
        </w:rPr>
        <w:fldChar w:fldCharType="separate"/>
      </w:r>
      <w:r w:rsidRPr="00284074">
        <w:rPr>
          <w:rFonts w:cstheme="minorHAnsi"/>
          <w:sz w:val="20"/>
          <w:szCs w:val="20"/>
        </w:rPr>
        <w:fldChar w:fldCharType="end"/>
      </w:r>
      <w:r>
        <w:rPr>
          <w:rFonts w:cstheme="minorHAnsi"/>
          <w:sz w:val="20"/>
          <w:szCs w:val="20"/>
        </w:rPr>
        <w:t xml:space="preserve"> </w:t>
      </w:r>
      <w:r w:rsidR="00270CC6" w:rsidRPr="00E160B4">
        <w:rPr>
          <w:rFonts w:cstheme="minorHAnsi"/>
          <w:sz w:val="20"/>
          <w:szCs w:val="20"/>
        </w:rPr>
        <w:t>Cerința 3</w:t>
      </w:r>
      <w:r w:rsidR="00CF6651">
        <w:rPr>
          <w:rFonts w:cstheme="minorHAnsi"/>
          <w:sz w:val="20"/>
          <w:szCs w:val="20"/>
        </w:rPr>
        <w:t>6</w:t>
      </w:r>
      <w:r w:rsidR="00270CC6" w:rsidRPr="00E160B4">
        <w:rPr>
          <w:rFonts w:cstheme="minorHAnsi"/>
          <w:sz w:val="20"/>
          <w:szCs w:val="20"/>
        </w:rPr>
        <w:t xml:space="preserve"> </w:t>
      </w:r>
      <w:r w:rsidRPr="00284074">
        <w:rPr>
          <w:rFonts w:cstheme="minorHAnsi"/>
          <w:sz w:val="20"/>
          <w:szCs w:val="20"/>
        </w:rPr>
        <w:t>Pentru proiectele de investiţii pentru care este necesară obţinerea autorizaţiei de construire, bunurile imobile care fac obiectul cererii de finanţare trebuie să îndeplinească, în mod cumulativ, nu mai târziu de semnarea contractului de finanţare /emiterea deciziei de finanţare, după caz, următoarele condiţii:</w:t>
      </w:r>
    </w:p>
    <w:p w14:paraId="0C775838" w14:textId="77777777" w:rsidR="00284074" w:rsidRPr="00284074" w:rsidRDefault="00284074" w:rsidP="00135061">
      <w:pPr>
        <w:pStyle w:val="ListParagraph"/>
        <w:numPr>
          <w:ilvl w:val="1"/>
          <w:numId w:val="4"/>
        </w:numPr>
        <w:jc w:val="both"/>
        <w:rPr>
          <w:rFonts w:cstheme="minorHAnsi"/>
          <w:sz w:val="20"/>
          <w:szCs w:val="20"/>
        </w:rPr>
      </w:pPr>
      <w:r w:rsidRPr="00284074">
        <w:rPr>
          <w:rFonts w:cstheme="minorHAnsi"/>
          <w:sz w:val="20"/>
          <w:szCs w:val="20"/>
        </w:rPr>
        <w:t>a) să fie libere de orice sarcini sau interdicţii incompatibile cu realizarea activităţilor proiectului;</w:t>
      </w:r>
    </w:p>
    <w:p w14:paraId="59801DD4" w14:textId="77777777" w:rsidR="00284074" w:rsidRPr="00284074" w:rsidRDefault="00284074" w:rsidP="00135061">
      <w:pPr>
        <w:pStyle w:val="ListParagraph"/>
        <w:numPr>
          <w:ilvl w:val="1"/>
          <w:numId w:val="4"/>
        </w:numPr>
        <w:jc w:val="both"/>
        <w:rPr>
          <w:rFonts w:cstheme="minorHAnsi"/>
          <w:sz w:val="20"/>
          <w:szCs w:val="20"/>
        </w:rPr>
      </w:pPr>
      <w:r w:rsidRPr="00284074">
        <w:rPr>
          <w:rFonts w:cstheme="minorHAnsi"/>
          <w:sz w:val="20"/>
          <w:szCs w:val="20"/>
        </w:rPr>
        <w:t>b) să nu facă obiectul unor garanţii, cesionări şi nici a unei alte forme de sarcini care ar putea afecta dreptul invocat;</w:t>
      </w:r>
    </w:p>
    <w:p w14:paraId="230544C7" w14:textId="77777777" w:rsidR="00284074" w:rsidRPr="00284074" w:rsidRDefault="00284074" w:rsidP="00135061">
      <w:pPr>
        <w:pStyle w:val="ListParagraph"/>
        <w:numPr>
          <w:ilvl w:val="1"/>
          <w:numId w:val="4"/>
        </w:numPr>
        <w:jc w:val="both"/>
        <w:rPr>
          <w:rFonts w:cstheme="minorHAnsi"/>
          <w:sz w:val="20"/>
          <w:szCs w:val="20"/>
        </w:rPr>
      </w:pPr>
      <w:r w:rsidRPr="00284074">
        <w:rPr>
          <w:rFonts w:cstheme="minorHAnsi"/>
          <w:sz w:val="20"/>
          <w:szCs w:val="20"/>
        </w:rPr>
        <w:t>c) să nu facă obiectul unor litigii având ca obiect dreptul invocat de către solicitant pentru realizarea proiectului, aflate în curs de soluţionare la instanţele judecătoreşti;</w:t>
      </w:r>
    </w:p>
    <w:p w14:paraId="1C2C5C50" w14:textId="4954224D" w:rsidR="00284074" w:rsidRPr="00284074" w:rsidRDefault="00284074" w:rsidP="00135061">
      <w:pPr>
        <w:pStyle w:val="ListParagraph"/>
        <w:numPr>
          <w:ilvl w:val="1"/>
          <w:numId w:val="4"/>
        </w:numPr>
        <w:jc w:val="both"/>
        <w:rPr>
          <w:rFonts w:cstheme="minorHAnsi"/>
          <w:sz w:val="20"/>
          <w:szCs w:val="20"/>
        </w:rPr>
      </w:pPr>
      <w:r w:rsidRPr="00284074">
        <w:rPr>
          <w:rFonts w:cstheme="minorHAnsi"/>
          <w:sz w:val="20"/>
          <w:szCs w:val="20"/>
        </w:rPr>
        <w:t>d) să nu facă obiectul revendicărilor potrivit unor legi speciale în materie sau dreptului comun</w:t>
      </w:r>
      <w:r w:rsidR="00CF6651">
        <w:rPr>
          <w:rFonts w:cstheme="minorHAnsi"/>
          <w:sz w:val="20"/>
          <w:szCs w:val="20"/>
        </w:rPr>
        <w:t>.</w:t>
      </w:r>
    </w:p>
    <w:p w14:paraId="0B543A44" w14:textId="77777777" w:rsidR="00543A76" w:rsidRPr="00E160B4" w:rsidRDefault="00543A76" w:rsidP="00135061">
      <w:pPr>
        <w:pStyle w:val="ListParagraph"/>
        <w:spacing w:after="0" w:line="240" w:lineRule="auto"/>
        <w:jc w:val="both"/>
        <w:rPr>
          <w:rFonts w:cstheme="minorHAnsi"/>
          <w:i/>
          <w:sz w:val="20"/>
          <w:szCs w:val="20"/>
        </w:rPr>
      </w:pPr>
    </w:p>
    <w:p w14:paraId="6B335F7A" w14:textId="78B4FF7F" w:rsidR="00A05B28" w:rsidRPr="00E160B4" w:rsidRDefault="00ED525A" w:rsidP="00135061">
      <w:pPr>
        <w:pStyle w:val="ListParagraph"/>
        <w:numPr>
          <w:ilvl w:val="0"/>
          <w:numId w:val="3"/>
        </w:numPr>
        <w:tabs>
          <w:tab w:val="num" w:pos="66"/>
        </w:tabs>
        <w:suppressAutoHyphens/>
        <w:spacing w:after="0" w:line="240" w:lineRule="auto"/>
        <w:jc w:val="both"/>
        <w:rPr>
          <w:rFonts w:eastAsia="Times New Roman" w:cstheme="minorHAnsi"/>
          <w:b/>
          <w:iCs/>
          <w:sz w:val="20"/>
          <w:szCs w:val="20"/>
          <w:lang w:eastAsia="sk-SK"/>
        </w:rPr>
      </w:pPr>
      <w:r>
        <w:rPr>
          <w:rFonts w:eastAsia="Times New Roman" w:cstheme="minorHAnsi"/>
          <w:b/>
          <w:iCs/>
          <w:sz w:val="20"/>
          <w:szCs w:val="20"/>
          <w:lang w:eastAsia="sk-SK"/>
        </w:rPr>
        <w:t xml:space="preserve">Solicitantul (incliusiv membrii parteneriatului) și reprezentanții legali ai acestora </w:t>
      </w:r>
      <w:r w:rsidR="00A05B28" w:rsidRPr="00E160B4">
        <w:rPr>
          <w:rFonts w:eastAsia="Times New Roman" w:cstheme="minorHAnsi"/>
          <w:b/>
          <w:iCs/>
          <w:sz w:val="20"/>
          <w:szCs w:val="20"/>
          <w:lang w:eastAsia="sk-SK"/>
        </w:rPr>
        <w:t xml:space="preserve"> </w:t>
      </w:r>
      <w:r w:rsidRPr="00ED525A">
        <w:rPr>
          <w:rFonts w:eastAsia="Times New Roman" w:cstheme="minorHAnsi"/>
          <w:b/>
          <w:iCs/>
          <w:sz w:val="20"/>
          <w:szCs w:val="20"/>
          <w:lang w:eastAsia="sk-SK"/>
        </w:rPr>
        <w:t>care își exercita atribuțiile de drept,</w:t>
      </w:r>
      <w:r w:rsidR="00A05B28" w:rsidRPr="00E160B4">
        <w:rPr>
          <w:rFonts w:eastAsia="Times New Roman" w:cstheme="minorHAnsi"/>
          <w:b/>
          <w:iCs/>
          <w:sz w:val="20"/>
          <w:szCs w:val="20"/>
          <w:lang w:eastAsia="sk-SK"/>
        </w:rPr>
        <w:t xml:space="preserve"> nu se află în niciuna din situațiile de excludere prevăzute de legislația aplicabilă, respectiv Ghidul Solicitantului</w:t>
      </w:r>
      <w:r w:rsidR="004154AC" w:rsidRPr="00E160B4">
        <w:rPr>
          <w:rFonts w:eastAsia="Times New Roman" w:cstheme="minorHAnsi"/>
          <w:b/>
          <w:iCs/>
          <w:sz w:val="20"/>
          <w:szCs w:val="20"/>
          <w:lang w:eastAsia="sk-SK"/>
        </w:rPr>
        <w:t xml:space="preserve">, criteriul 5.1., subcriteriul 5.1.1, punctul </w:t>
      </w:r>
      <w:r w:rsidR="00CC6CDE">
        <w:rPr>
          <w:rFonts w:eastAsia="Times New Roman" w:cstheme="minorHAnsi"/>
          <w:b/>
          <w:iCs/>
          <w:sz w:val="20"/>
          <w:szCs w:val="20"/>
          <w:lang w:eastAsia="sk-SK"/>
        </w:rPr>
        <w:t>2</w:t>
      </w:r>
      <w:r w:rsidR="00A05B28" w:rsidRPr="00E160B4">
        <w:rPr>
          <w:rFonts w:eastAsia="Times New Roman" w:cstheme="minorHAnsi"/>
          <w:b/>
          <w:iCs/>
          <w:sz w:val="20"/>
          <w:szCs w:val="20"/>
          <w:lang w:eastAsia="sk-SK"/>
        </w:rPr>
        <w:t>:</w:t>
      </w:r>
    </w:p>
    <w:p w14:paraId="4FE8996C" w14:textId="77777777" w:rsidR="00C763E7" w:rsidRPr="00E160B4" w:rsidRDefault="00C763E7" w:rsidP="00135061">
      <w:pPr>
        <w:pStyle w:val="ListParagraph"/>
        <w:suppressAutoHyphens/>
        <w:spacing w:after="0" w:line="240" w:lineRule="auto"/>
        <w:jc w:val="both"/>
        <w:rPr>
          <w:rFonts w:eastAsia="Times New Roman" w:cstheme="minorHAnsi"/>
          <w:b/>
          <w:iCs/>
          <w:sz w:val="20"/>
          <w:szCs w:val="20"/>
          <w:lang w:eastAsia="sk-SK"/>
        </w:rPr>
      </w:pPr>
    </w:p>
    <w:p w14:paraId="70714B4D" w14:textId="52BA9828" w:rsidR="00C763E7" w:rsidRPr="00E160B4" w:rsidRDefault="00ED525A" w:rsidP="00135061">
      <w:pPr>
        <w:pStyle w:val="ListParagraph"/>
        <w:numPr>
          <w:ilvl w:val="0"/>
          <w:numId w:val="8"/>
        </w:numPr>
        <w:suppressAutoHyphens/>
        <w:spacing w:after="0" w:line="240" w:lineRule="auto"/>
        <w:jc w:val="both"/>
        <w:rPr>
          <w:rFonts w:eastAsia="Times New Roman" w:cstheme="minorHAnsi"/>
          <w:bCs/>
          <w:i/>
          <w:sz w:val="20"/>
          <w:szCs w:val="20"/>
          <w:lang w:eastAsia="sk-SK"/>
        </w:rPr>
      </w:pPr>
      <w:r>
        <w:rPr>
          <w:rFonts w:eastAsia="Times New Roman" w:cstheme="minorHAnsi"/>
          <w:bCs/>
          <w:i/>
          <w:sz w:val="20"/>
          <w:szCs w:val="20"/>
          <w:lang w:eastAsia="sk-SK"/>
        </w:rPr>
        <w:t>Entitatea</w:t>
      </w:r>
      <w:r w:rsidRPr="00E160B4">
        <w:rPr>
          <w:rFonts w:eastAsia="Times New Roman" w:cstheme="minorHAnsi"/>
          <w:bCs/>
          <w:i/>
          <w:sz w:val="20"/>
          <w:szCs w:val="20"/>
          <w:lang w:eastAsia="sk-SK"/>
        </w:rPr>
        <w:t xml:space="preserve"> </w:t>
      </w:r>
      <w:r w:rsidR="00C763E7" w:rsidRPr="00E160B4">
        <w:rPr>
          <w:rFonts w:eastAsia="Times New Roman" w:cstheme="minorHAnsi"/>
          <w:bCs/>
          <w:i/>
          <w:sz w:val="20"/>
          <w:szCs w:val="20"/>
          <w:lang w:eastAsia="sk-SK"/>
        </w:rPr>
        <w:t>solicitantă</w:t>
      </w:r>
      <w:r>
        <w:rPr>
          <w:rFonts w:eastAsia="Times New Roman" w:cstheme="minorHAnsi"/>
          <w:bCs/>
          <w:i/>
          <w:sz w:val="20"/>
          <w:szCs w:val="20"/>
          <w:lang w:eastAsia="sk-SK"/>
        </w:rPr>
        <w:t xml:space="preserve"> (inclusiv membrii parteneriatului) </w:t>
      </w:r>
      <w:r w:rsidR="00C763E7" w:rsidRPr="00E160B4">
        <w:rPr>
          <w:rFonts w:eastAsia="Times New Roman" w:cstheme="minorHAnsi"/>
          <w:bCs/>
          <w:i/>
          <w:sz w:val="20"/>
          <w:szCs w:val="20"/>
          <w:lang w:eastAsia="sk-SK"/>
        </w:rPr>
        <w:t xml:space="preserve"> nu trebuie să se încadreze în vreuna dintre următoarele situații începând cu data depunerii cererii de finanțare, pe perioada de evaluare, selecție şi contractare:</w:t>
      </w:r>
    </w:p>
    <w:p w14:paraId="64E849A5" w14:textId="77777777" w:rsidR="00C763E7" w:rsidRPr="00E160B4" w:rsidRDefault="00C763E7" w:rsidP="00135061">
      <w:pPr>
        <w:pStyle w:val="ListParagraph"/>
        <w:suppressAutoHyphens/>
        <w:spacing w:after="0" w:line="240" w:lineRule="auto"/>
        <w:ind w:left="1416"/>
        <w:jc w:val="both"/>
        <w:rPr>
          <w:rFonts w:eastAsia="Times New Roman" w:cstheme="minorHAnsi"/>
          <w:bCs/>
          <w:i/>
          <w:sz w:val="20"/>
          <w:szCs w:val="20"/>
          <w:lang w:eastAsia="sk-SK"/>
        </w:rPr>
      </w:pPr>
    </w:p>
    <w:p w14:paraId="79D9A6B5" w14:textId="6E510DB4" w:rsidR="001F1B78" w:rsidRPr="00E160B4" w:rsidRDefault="00E160B4" w:rsidP="00135061">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A05B28" w:rsidRPr="00E160B4">
        <w:rPr>
          <w:rFonts w:asciiTheme="minorHAnsi" w:hAnsiTheme="minorHAnsi" w:cstheme="minorHAnsi"/>
          <w:iCs/>
          <w:szCs w:val="20"/>
          <w:lang w:eastAsia="sk-SK"/>
        </w:rPr>
        <w:t xml:space="preserve"> Cerința 1. </w:t>
      </w:r>
      <w:r w:rsidR="004154AC" w:rsidRPr="00E160B4">
        <w:rPr>
          <w:rFonts w:asciiTheme="minorHAnsi" w:hAnsiTheme="minorHAnsi" w:cstheme="minorHAnsi"/>
          <w:iCs/>
          <w:szCs w:val="20"/>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E160B4">
        <w:rPr>
          <w:rFonts w:asciiTheme="minorHAnsi" w:hAnsiTheme="minorHAnsi" w:cstheme="minorHAnsi"/>
          <w:iCs/>
          <w:szCs w:val="20"/>
          <w:lang w:eastAsia="sk-SK"/>
        </w:rPr>
        <w:t>;</w:t>
      </w:r>
    </w:p>
    <w:p w14:paraId="151DC9D2" w14:textId="0802F8E0" w:rsidR="001F1B78" w:rsidRPr="00E160B4" w:rsidRDefault="00E160B4" w:rsidP="00135061">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2.</w:t>
      </w:r>
      <w:r w:rsidR="004154AC" w:rsidRPr="00E160B4">
        <w:rPr>
          <w:rFonts w:asciiTheme="minorHAnsi" w:hAnsiTheme="minorHAnsi" w:cstheme="minorHAnsi"/>
          <w:iCs/>
          <w:szCs w:val="20"/>
          <w:lang w:eastAsia="sk-SK"/>
        </w:rPr>
        <w:t xml:space="preserve"> Face obiectul unei proceduri legale pentru declararea sa într-una din situațiile </w:t>
      </w:r>
      <w:r w:rsidR="001F1B78" w:rsidRPr="00E160B4">
        <w:rPr>
          <w:rFonts w:asciiTheme="minorHAnsi" w:hAnsiTheme="minorHAnsi" w:cstheme="minorHAnsi"/>
          <w:iCs/>
          <w:szCs w:val="20"/>
          <w:lang w:eastAsia="sk-SK"/>
        </w:rPr>
        <w:t>de la cerința 1;</w:t>
      </w:r>
    </w:p>
    <w:p w14:paraId="13090DBD" w14:textId="667F2377" w:rsidR="001F1B78" w:rsidRPr="00E160B4" w:rsidRDefault="00E160B4" w:rsidP="00135061">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w:t>
      </w:r>
      <w:r w:rsidR="00ED525A">
        <w:rPr>
          <w:rFonts w:asciiTheme="minorHAnsi" w:hAnsiTheme="minorHAnsi" w:cstheme="minorHAnsi"/>
          <w:iCs/>
          <w:szCs w:val="20"/>
          <w:lang w:eastAsia="sk-SK"/>
        </w:rPr>
        <w:t>3</w:t>
      </w:r>
      <w:r w:rsidR="001F1B78" w:rsidRPr="00E160B4">
        <w:rPr>
          <w:rFonts w:asciiTheme="minorHAnsi" w:hAnsiTheme="minorHAnsi" w:cstheme="minorHAnsi"/>
          <w:iCs/>
          <w:szCs w:val="20"/>
          <w:lang w:eastAsia="sk-SK"/>
        </w:rPr>
        <w:t xml:space="preserve">. </w:t>
      </w:r>
      <w:r w:rsidR="004154AC" w:rsidRPr="00E160B4">
        <w:rPr>
          <w:rFonts w:asciiTheme="minorHAnsi" w:hAnsiTheme="minorHAnsi" w:cstheme="minorHAnsi"/>
          <w:iCs/>
          <w:szCs w:val="20"/>
          <w:lang w:eastAsia="sk-SK"/>
        </w:rPr>
        <w:t>Este în dificultate, în conformitate cu Regulamentul (UE) nr. 651/2014 al Comisiei din 17 iunie 2014 de declarare a anumitor categorii de ajutoare compatibile cu piața internă în aplicarea articolelor 107 și 108 din tratat</w:t>
      </w:r>
      <w:r w:rsidR="001F1B78" w:rsidRPr="00E160B4">
        <w:rPr>
          <w:rFonts w:asciiTheme="minorHAnsi" w:hAnsiTheme="minorHAnsi" w:cstheme="minorHAnsi"/>
          <w:iCs/>
          <w:szCs w:val="20"/>
          <w:lang w:eastAsia="sk-SK"/>
        </w:rPr>
        <w:t>;</w:t>
      </w:r>
    </w:p>
    <w:p w14:paraId="5D60C295" w14:textId="368067DE" w:rsidR="001F1B78" w:rsidRDefault="00E160B4" w:rsidP="00135061">
      <w:pPr>
        <w:pStyle w:val="bullet"/>
        <w:numPr>
          <w:ilvl w:val="0"/>
          <w:numId w:val="0"/>
        </w:numPr>
        <w:spacing w:before="0" w:after="0"/>
        <w:ind w:left="360"/>
        <w:rPr>
          <w:rFonts w:asciiTheme="minorHAnsi" w:hAnsiTheme="minorHAnsi" w:cstheme="minorHAns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1F1B78" w:rsidRPr="00E160B4">
        <w:rPr>
          <w:rFonts w:asciiTheme="minorHAnsi" w:hAnsiTheme="minorHAnsi" w:cstheme="minorHAnsi"/>
          <w:iCs/>
          <w:szCs w:val="20"/>
          <w:lang w:eastAsia="sk-SK"/>
        </w:rPr>
        <w:t xml:space="preserve"> Cerința </w:t>
      </w:r>
      <w:r w:rsidR="00ED525A">
        <w:rPr>
          <w:rFonts w:asciiTheme="minorHAnsi" w:hAnsiTheme="minorHAnsi" w:cstheme="minorHAnsi"/>
          <w:iCs/>
          <w:szCs w:val="20"/>
          <w:lang w:eastAsia="sk-SK"/>
        </w:rPr>
        <w:t>4</w:t>
      </w:r>
      <w:r w:rsidR="001F1B78" w:rsidRPr="00E160B4">
        <w:rPr>
          <w:rFonts w:asciiTheme="minorHAnsi" w:hAnsiTheme="minorHAnsi" w:cstheme="minorHAnsi"/>
          <w:iCs/>
          <w:szCs w:val="20"/>
          <w:lang w:eastAsia="sk-SK"/>
        </w:rPr>
        <w:t xml:space="preserve">. </w:t>
      </w:r>
      <w:r w:rsidR="004154AC" w:rsidRPr="00E160B4">
        <w:rPr>
          <w:rFonts w:asciiTheme="minorHAnsi" w:hAnsiTheme="minorHAnsi" w:cstheme="minorHAnsi"/>
          <w:iCs/>
          <w:szCs w:val="20"/>
          <w:lang w:eastAsia="sk-SK"/>
        </w:rPr>
        <w:t>A fost găsit vinovat, printr-o hotărâre judecătorească definitivă, pentru comiterea unei fraude/ infracțiuni referitoare la obținerea şi utilizarea fondurilor europene şi/sau a fondurilor publice naţionale aferente acestora, în conformitate cu prevederile Codului Penal aprobat prin Legea nr. 286/2009, cu modificările și completările ulterioare</w:t>
      </w:r>
      <w:r w:rsidR="001F1B78" w:rsidRPr="00E160B4">
        <w:rPr>
          <w:rFonts w:asciiTheme="minorHAnsi" w:hAnsiTheme="minorHAnsi" w:cstheme="minorHAnsi"/>
          <w:iCs/>
          <w:szCs w:val="20"/>
          <w:lang w:eastAsia="sk-SK"/>
        </w:rPr>
        <w:t>;</w:t>
      </w:r>
    </w:p>
    <w:p w14:paraId="3FBAF3FB" w14:textId="47C32716" w:rsidR="00CC6CDE" w:rsidRDefault="00CC6CDE" w:rsidP="00135061">
      <w:pPr>
        <w:pStyle w:val="bullet"/>
        <w:numPr>
          <w:ilvl w:val="0"/>
          <w:numId w:val="0"/>
        </w:numPr>
        <w:spacing w:before="0" w:after="0"/>
        <w:ind w:left="360"/>
        <w:rPr>
          <w:rFonts w:asciiTheme="minorHAnsi" w:hAnsiTheme="minorHAnsi" w:cstheme="minorHAns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Pr="00E160B4">
        <w:rPr>
          <w:rFonts w:asciiTheme="minorHAnsi" w:hAnsiTheme="minorHAnsi" w:cstheme="minorHAnsi"/>
          <w:iCs/>
          <w:szCs w:val="20"/>
          <w:lang w:eastAsia="sk-SK"/>
        </w:rPr>
        <w:t xml:space="preserve"> Cerința </w:t>
      </w:r>
      <w:r w:rsidR="00ED525A">
        <w:rPr>
          <w:rFonts w:asciiTheme="minorHAnsi" w:hAnsiTheme="minorHAnsi" w:cstheme="minorHAnsi"/>
          <w:iCs/>
          <w:szCs w:val="20"/>
          <w:lang w:eastAsia="sk-SK"/>
        </w:rPr>
        <w:t>5</w:t>
      </w:r>
      <w:r w:rsidRPr="00E160B4">
        <w:rPr>
          <w:rFonts w:asciiTheme="minorHAnsi" w:hAnsiTheme="minorHAnsi" w:cstheme="minorHAnsi"/>
          <w:iCs/>
          <w:szCs w:val="20"/>
          <w:lang w:eastAsia="sk-SK"/>
        </w:rPr>
        <w:t>.</w:t>
      </w:r>
      <w:r>
        <w:rPr>
          <w:rFonts w:asciiTheme="minorHAnsi" w:hAnsiTheme="minorHAnsi" w:cstheme="minorHAnsi"/>
          <w:iCs/>
          <w:szCs w:val="20"/>
          <w:lang w:eastAsia="sk-SK"/>
        </w:rPr>
        <w:t xml:space="preserve"> S</w:t>
      </w:r>
      <w:r w:rsidRPr="00CC6CDE">
        <w:rPr>
          <w:rFonts w:asciiTheme="minorHAnsi" w:hAnsiTheme="minorHAnsi" w:cstheme="minorHAnsi"/>
          <w:iCs/>
          <w:szCs w:val="20"/>
          <w:lang w:eastAsia="sk-SK"/>
        </w:rPr>
        <w:t xml:space="preserve">e află în situațiile prevăzute de Recomandarea Comisiei Europene nr. 1039/16.07.2020, publicată în JOUE nr 227/16.07.2020 privind condiționarea acordării sprijinului financiar public de lipsa unei legături cu jurisdicțiile </w:t>
      </w:r>
      <w:r w:rsidRPr="00CC6CDE">
        <w:rPr>
          <w:rFonts w:asciiTheme="minorHAnsi" w:hAnsiTheme="minorHAnsi" w:cstheme="minorHAnsi"/>
          <w:iCs/>
          <w:szCs w:val="20"/>
          <w:lang w:eastAsia="sk-SK"/>
        </w:rPr>
        <w:lastRenderedPageBreak/>
        <w:t>necooperante în scopuri fiscale, începând cu data depunerii cererii de finanţare, pe perioada de evaluare, selecţie şi contractare</w:t>
      </w:r>
    </w:p>
    <w:p w14:paraId="5177D677" w14:textId="42707680" w:rsidR="00CC6CDE" w:rsidRPr="00E160B4" w:rsidRDefault="00ED525A" w:rsidP="00135061">
      <w:pPr>
        <w:pStyle w:val="bullet"/>
        <w:numPr>
          <w:ilvl w:val="0"/>
          <w:numId w:val="0"/>
        </w:numPr>
        <w:spacing w:before="0" w:after="0"/>
        <w:ind w:left="360"/>
        <w:rPr>
          <w:rFonts w:asciiTheme="minorHAnsi" w:hAnsiTheme="minorHAnsi" w:cstheme="minorHAnsi"/>
          <w:i/>
          <w:iCs/>
          <w:szCs w:val="20"/>
          <w:lang w:eastAsia="sk-SK"/>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Pr>
          <w:rFonts w:cstheme="minorHAnsi"/>
          <w:sz w:val="24"/>
        </w:rPr>
        <w:t xml:space="preserve"> </w:t>
      </w:r>
      <w:r w:rsidR="00CC6CDE" w:rsidRPr="00E160B4">
        <w:rPr>
          <w:rFonts w:asciiTheme="minorHAnsi" w:hAnsiTheme="minorHAnsi" w:cstheme="minorHAnsi"/>
          <w:iCs/>
          <w:szCs w:val="20"/>
          <w:lang w:eastAsia="sk-SK"/>
        </w:rPr>
        <w:t xml:space="preserve">Cerința </w:t>
      </w:r>
      <w:r>
        <w:rPr>
          <w:rFonts w:asciiTheme="minorHAnsi" w:hAnsiTheme="minorHAnsi" w:cstheme="minorHAnsi"/>
          <w:iCs/>
          <w:szCs w:val="20"/>
          <w:lang w:eastAsia="sk-SK"/>
        </w:rPr>
        <w:t>6</w:t>
      </w:r>
      <w:r w:rsidR="00CC6CDE">
        <w:rPr>
          <w:rFonts w:asciiTheme="minorHAnsi" w:hAnsiTheme="minorHAnsi" w:cstheme="minorHAnsi"/>
          <w:iCs/>
          <w:szCs w:val="20"/>
          <w:lang w:eastAsia="sk-SK"/>
        </w:rPr>
        <w:t>. E</w:t>
      </w:r>
      <w:r w:rsidR="00CC6CDE" w:rsidRPr="00CC6CDE">
        <w:rPr>
          <w:rFonts w:asciiTheme="minorHAnsi" w:hAnsiTheme="minorHAnsi" w:cstheme="minorHAnsi"/>
          <w:iCs/>
          <w:szCs w:val="20"/>
          <w:lang w:eastAsia="sk-SK"/>
        </w:rPr>
        <w:t>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w:t>
      </w:r>
    </w:p>
    <w:p w14:paraId="4A154AF9" w14:textId="5700DFBB" w:rsidR="001F1B78" w:rsidRPr="00E160B4" w:rsidRDefault="001F1B78" w:rsidP="00135061">
      <w:pPr>
        <w:pStyle w:val="bullet"/>
        <w:numPr>
          <w:ilvl w:val="0"/>
          <w:numId w:val="0"/>
        </w:numPr>
        <w:spacing w:before="0" w:after="0"/>
        <w:ind w:left="360"/>
        <w:rPr>
          <w:rFonts w:asciiTheme="minorHAnsi" w:hAnsiTheme="minorHAnsi" w:cstheme="minorHAnsi"/>
          <w:i/>
          <w:iCs/>
          <w:szCs w:val="20"/>
          <w:lang w:eastAsia="sk-SK"/>
        </w:rPr>
      </w:pPr>
    </w:p>
    <w:p w14:paraId="65227A7C" w14:textId="77777777" w:rsidR="00666082" w:rsidRPr="00E160B4" w:rsidRDefault="00666082" w:rsidP="00135061">
      <w:pPr>
        <w:pStyle w:val="ListParagraph"/>
        <w:spacing w:after="0" w:line="240" w:lineRule="auto"/>
        <w:jc w:val="both"/>
        <w:rPr>
          <w:rFonts w:cstheme="minorHAnsi"/>
          <w:i/>
          <w:sz w:val="20"/>
          <w:szCs w:val="20"/>
        </w:rPr>
      </w:pPr>
    </w:p>
    <w:p w14:paraId="2C5312BE" w14:textId="4361D07D" w:rsidR="004716CF" w:rsidRPr="00E160B4" w:rsidRDefault="004716CF" w:rsidP="00BF6F92">
      <w:pPr>
        <w:pStyle w:val="Default"/>
        <w:numPr>
          <w:ilvl w:val="0"/>
          <w:numId w:val="8"/>
        </w:numPr>
        <w:jc w:val="both"/>
        <w:rPr>
          <w:rFonts w:asciiTheme="minorHAnsi" w:hAnsiTheme="minorHAnsi" w:cstheme="minorHAnsi"/>
          <w:lang w:val="ro-RO"/>
        </w:rPr>
      </w:pPr>
      <w:r w:rsidRPr="00E160B4">
        <w:rPr>
          <w:rFonts w:asciiTheme="minorHAnsi" w:hAnsiTheme="minorHAnsi" w:cstheme="minorHAnsi"/>
          <w:i/>
          <w:iCs/>
          <w:lang w:val="ro-RO"/>
        </w:rPr>
        <w:t>Reprezentantul legal care își exercită atribuțiile de drept pe perioada procesului de evaluare, selecție și contractare, nu se află într-una din situațiile de mai jos</w:t>
      </w:r>
      <w:r w:rsidRPr="00E160B4">
        <w:rPr>
          <w:rFonts w:asciiTheme="minorHAnsi" w:hAnsiTheme="minorHAnsi" w:cstheme="minorHAnsi"/>
          <w:lang w:val="ro-RO"/>
        </w:rPr>
        <w:t xml:space="preserve">: </w:t>
      </w:r>
    </w:p>
    <w:p w14:paraId="0A02C6FD" w14:textId="5793E911" w:rsidR="004716CF" w:rsidRPr="00E160B4" w:rsidRDefault="00E160B4"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w:t>
      </w:r>
      <w:r w:rsidR="002B287A">
        <w:rPr>
          <w:rFonts w:asciiTheme="minorHAnsi" w:hAnsiTheme="minorHAnsi" w:cstheme="minorHAnsi"/>
          <w:iCs/>
          <w:lang w:val="pt-BR" w:eastAsia="sk-SK"/>
        </w:rPr>
        <w:t>7</w:t>
      </w:r>
      <w:r w:rsidR="004716CF" w:rsidRPr="00E160B4">
        <w:rPr>
          <w:rFonts w:asciiTheme="minorHAnsi" w:hAnsiTheme="minorHAnsi" w:cstheme="minorHAnsi"/>
          <w:iCs/>
          <w:lang w:val="pt-BR" w:eastAsia="sk-SK"/>
        </w:rPr>
        <w:t xml:space="preserve">. </w:t>
      </w:r>
      <w:r w:rsidR="004154AC" w:rsidRPr="00E160B4">
        <w:rPr>
          <w:rFonts w:asciiTheme="minorHAnsi" w:hAnsiTheme="minorHAnsi" w:cstheme="minorHAnsi"/>
          <w:iCs/>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004716CF" w:rsidRPr="00E160B4">
        <w:rPr>
          <w:rFonts w:asciiTheme="minorHAnsi" w:hAnsiTheme="minorHAnsi" w:cstheme="minorHAnsi"/>
          <w:lang w:val="ro-RO"/>
        </w:rPr>
        <w:t xml:space="preserve">; </w:t>
      </w:r>
    </w:p>
    <w:p w14:paraId="279881B9" w14:textId="60610CBD" w:rsidR="004716CF" w:rsidRPr="00E160B4" w:rsidRDefault="00E160B4"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w:t>
      </w:r>
      <w:r w:rsidR="002B287A">
        <w:rPr>
          <w:rFonts w:asciiTheme="minorHAnsi" w:hAnsiTheme="minorHAnsi" w:cstheme="minorHAnsi"/>
          <w:iCs/>
          <w:lang w:val="pt-BR" w:eastAsia="sk-SK"/>
        </w:rPr>
        <w:t xml:space="preserve"> 8</w:t>
      </w:r>
      <w:r w:rsidR="004716CF" w:rsidRPr="00E160B4">
        <w:rPr>
          <w:rFonts w:asciiTheme="minorHAnsi" w:hAnsiTheme="minorHAnsi" w:cstheme="minorHAnsi"/>
          <w:iCs/>
          <w:lang w:val="pt-BR" w:eastAsia="sk-SK"/>
        </w:rPr>
        <w:t xml:space="preserve">. </w:t>
      </w:r>
      <w:r w:rsidR="004154AC" w:rsidRPr="00E160B4">
        <w:rPr>
          <w:rFonts w:asciiTheme="minorHAnsi" w:hAnsiTheme="minorHAnsi" w:cstheme="minorHAnsi"/>
          <w:iCs/>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06328728" w:rsidR="004716CF" w:rsidRDefault="00E160B4"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w:t>
      </w:r>
      <w:r w:rsidR="002B287A">
        <w:rPr>
          <w:rFonts w:asciiTheme="minorHAnsi" w:hAnsiTheme="minorHAnsi" w:cstheme="minorHAnsi"/>
          <w:iCs/>
          <w:lang w:val="pt-BR" w:eastAsia="sk-SK"/>
        </w:rPr>
        <w:t>9</w:t>
      </w:r>
      <w:r w:rsidR="00D126AE" w:rsidRPr="00E160B4">
        <w:rPr>
          <w:rFonts w:asciiTheme="minorHAnsi" w:hAnsiTheme="minorHAnsi" w:cstheme="minorHAnsi"/>
          <w:iCs/>
          <w:lang w:val="pt-BR" w:eastAsia="sk-SK"/>
        </w:rPr>
        <w:t xml:space="preserve"> </w:t>
      </w:r>
      <w:r w:rsidR="004154AC" w:rsidRPr="00E160B4">
        <w:rPr>
          <w:rFonts w:asciiTheme="minorHAnsi" w:hAnsiTheme="minorHAnsi" w:cstheme="minorHAnsi"/>
          <w:iCs/>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4716CF" w:rsidRPr="00E160B4">
        <w:rPr>
          <w:rFonts w:asciiTheme="minorHAnsi" w:hAnsiTheme="minorHAnsi" w:cstheme="minorHAnsi"/>
          <w:lang w:val="ro-RO"/>
        </w:rPr>
        <w:t xml:space="preserve">; </w:t>
      </w:r>
    </w:p>
    <w:p w14:paraId="71774538" w14:textId="3A7D7C62" w:rsidR="00D126AE" w:rsidRPr="00E160B4" w:rsidRDefault="00D126AE"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Pr="00E160B4">
        <w:rPr>
          <w:rFonts w:asciiTheme="minorHAnsi" w:hAnsiTheme="minorHAnsi" w:cstheme="minorHAnsi"/>
          <w:iCs/>
          <w:lang w:val="pt-BR" w:eastAsia="sk-SK"/>
        </w:rPr>
        <w:t xml:space="preserve"> Cerința 1</w:t>
      </w:r>
      <w:r w:rsidR="002B287A">
        <w:rPr>
          <w:rFonts w:asciiTheme="minorHAnsi" w:hAnsiTheme="minorHAnsi" w:cstheme="minorHAnsi"/>
          <w:iCs/>
          <w:lang w:val="pt-BR" w:eastAsia="sk-SK"/>
        </w:rPr>
        <w:t>0</w:t>
      </w:r>
      <w:r>
        <w:rPr>
          <w:rFonts w:asciiTheme="minorHAnsi" w:hAnsiTheme="minorHAnsi" w:cstheme="minorHAnsi"/>
          <w:iCs/>
          <w:lang w:val="pt-BR" w:eastAsia="sk-SK"/>
        </w:rPr>
        <w:t xml:space="preserve">. A fost găsit vinovat </w:t>
      </w:r>
      <w:r w:rsidRPr="00D126AE">
        <w:rPr>
          <w:rFonts w:asciiTheme="minorHAnsi" w:hAnsiTheme="minorHAnsi" w:cstheme="minorHAnsi"/>
          <w:iCs/>
          <w:lang w:val="pt-BR" w:eastAsia="sk-SK"/>
        </w:rPr>
        <w:t>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67E3B8B5" w14:textId="5B77AA80" w:rsidR="004716CF" w:rsidRDefault="00E160B4"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4716CF" w:rsidRPr="00E160B4">
        <w:rPr>
          <w:rFonts w:asciiTheme="minorHAnsi" w:hAnsiTheme="minorHAnsi" w:cstheme="minorHAnsi"/>
          <w:iCs/>
          <w:lang w:val="pt-BR" w:eastAsia="sk-SK"/>
        </w:rPr>
        <w:t xml:space="preserve"> Cerința </w:t>
      </w:r>
      <w:r w:rsidR="00D126AE" w:rsidRPr="00E160B4">
        <w:rPr>
          <w:rFonts w:asciiTheme="minorHAnsi" w:hAnsiTheme="minorHAnsi" w:cstheme="minorHAnsi"/>
          <w:iCs/>
          <w:lang w:val="pt-BR" w:eastAsia="sk-SK"/>
        </w:rPr>
        <w:t>1</w:t>
      </w:r>
      <w:r w:rsidR="002B287A">
        <w:rPr>
          <w:rFonts w:asciiTheme="minorHAnsi" w:hAnsiTheme="minorHAnsi" w:cstheme="minorHAnsi"/>
          <w:iCs/>
          <w:lang w:val="pt-BR" w:eastAsia="sk-SK"/>
        </w:rPr>
        <w:t>1</w:t>
      </w:r>
      <w:r w:rsidR="004716CF" w:rsidRPr="00E160B4">
        <w:rPr>
          <w:rFonts w:asciiTheme="minorHAnsi" w:hAnsiTheme="minorHAnsi" w:cstheme="minorHAnsi"/>
          <w:iCs/>
          <w:lang w:val="pt-BR" w:eastAsia="sk-SK"/>
        </w:rPr>
        <w:t xml:space="preserve">. </w:t>
      </w:r>
      <w:r w:rsidR="00B77B86" w:rsidRPr="00E160B4">
        <w:rPr>
          <w:rFonts w:asciiTheme="minorHAnsi" w:hAnsiTheme="minorHAnsi" w:cstheme="minorHAnsi"/>
          <w:iCs/>
          <w:lang w:val="pt-BR" w:eastAsia="sk-SK"/>
        </w:rPr>
        <w:t>A suferit condamnări definitive în cauze referitoare la obţinerea şi utilizarea fondurilor europene şi/sau a fondurilor publice naţionale aferente acestora</w:t>
      </w:r>
      <w:r w:rsidR="004716CF" w:rsidRPr="00E160B4">
        <w:rPr>
          <w:rFonts w:asciiTheme="minorHAnsi" w:hAnsiTheme="minorHAnsi" w:cstheme="minorHAnsi"/>
          <w:lang w:val="ro-RO"/>
        </w:rPr>
        <w:t xml:space="preserve">. </w:t>
      </w:r>
    </w:p>
    <w:p w14:paraId="385FD3B1" w14:textId="7F3EE46A" w:rsidR="00444AE5" w:rsidRPr="00E160B4" w:rsidRDefault="00444AE5" w:rsidP="00135061">
      <w:pPr>
        <w:pStyle w:val="Default"/>
        <w:spacing w:after="16"/>
        <w:ind w:left="360"/>
        <w:jc w:val="both"/>
        <w:rPr>
          <w:rFonts w:asciiTheme="minorHAnsi" w:hAnsiTheme="minorHAnsi" w:cstheme="minorHAnsi"/>
          <w:lang w:val="ro-RO"/>
        </w:rPr>
      </w:pP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Pr="00E160B4">
        <w:rPr>
          <w:rFonts w:asciiTheme="minorHAnsi" w:hAnsiTheme="minorHAnsi" w:cstheme="minorHAnsi"/>
          <w:iCs/>
          <w:lang w:val="pt-BR" w:eastAsia="sk-SK"/>
        </w:rPr>
        <w:t xml:space="preserve"> Cerința 1</w:t>
      </w:r>
      <w:r w:rsidR="002B287A">
        <w:rPr>
          <w:rFonts w:asciiTheme="minorHAnsi" w:hAnsiTheme="minorHAnsi" w:cstheme="minorHAnsi"/>
          <w:iCs/>
          <w:lang w:val="pt-BR" w:eastAsia="sk-SK"/>
        </w:rPr>
        <w:t>2</w:t>
      </w:r>
      <w:r>
        <w:rPr>
          <w:rFonts w:asciiTheme="minorHAnsi" w:hAnsiTheme="minorHAnsi" w:cstheme="minorHAnsi"/>
          <w:iCs/>
          <w:lang w:val="pt-BR" w:eastAsia="sk-SK"/>
        </w:rPr>
        <w:t xml:space="preserve">. </w:t>
      </w:r>
      <w:r w:rsidRPr="00444AE5">
        <w:rPr>
          <w:rFonts w:asciiTheme="minorHAnsi" w:hAnsiTheme="minorHAnsi" w:cstheme="minorHAnsi"/>
          <w:iCs/>
          <w:lang w:val="pt-BR" w:eastAsia="sk-SK"/>
        </w:rPr>
        <w:t>Reprezentantul legal al solicitantului a fost subiectul unei judecăţi de tip res judicată pentru fraudă, corupţie, implicarea în organizaţii criminale sau în alte activităţi ilegale, în detrimentul intereselor financiare ale Comunităţii Europene, cu exceptia situatiilor de reabilitare</w:t>
      </w:r>
      <w:r>
        <w:rPr>
          <w:rFonts w:asciiTheme="minorHAnsi" w:hAnsiTheme="minorHAnsi" w:cstheme="minorHAnsi"/>
          <w:iCs/>
          <w:lang w:val="pt-BR" w:eastAsia="sk-SK"/>
        </w:rPr>
        <w:t>.</w:t>
      </w:r>
    </w:p>
    <w:p w14:paraId="3C830AFE" w14:textId="77777777" w:rsidR="00B77B86" w:rsidRPr="00E160B4" w:rsidRDefault="00B77B86" w:rsidP="00135061">
      <w:pPr>
        <w:pStyle w:val="Default"/>
        <w:spacing w:after="16"/>
        <w:ind w:left="360"/>
        <w:jc w:val="both"/>
        <w:rPr>
          <w:rFonts w:asciiTheme="minorHAnsi" w:hAnsiTheme="minorHAnsi" w:cstheme="minorHAnsi"/>
          <w:lang w:val="ro-RO"/>
        </w:rPr>
      </w:pPr>
    </w:p>
    <w:p w14:paraId="4DFA5650" w14:textId="6A1F769B" w:rsidR="00B77B86" w:rsidRPr="00BF6F92" w:rsidRDefault="00C763E7" w:rsidP="00BF6F92">
      <w:pPr>
        <w:pStyle w:val="ListParagraph"/>
        <w:numPr>
          <w:ilvl w:val="0"/>
          <w:numId w:val="8"/>
        </w:numPr>
        <w:spacing w:after="240" w:line="240" w:lineRule="auto"/>
        <w:jc w:val="both"/>
        <w:rPr>
          <w:rFonts w:eastAsia="Times New Roman" w:cstheme="minorHAnsi"/>
          <w:sz w:val="20"/>
          <w:szCs w:val="20"/>
        </w:rPr>
      </w:pPr>
      <w:r w:rsidRPr="00BF6F92">
        <w:rPr>
          <w:rFonts w:eastAsia="Times New Roman" w:cstheme="minorHAnsi"/>
          <w:i/>
          <w:iCs/>
          <w:sz w:val="20"/>
          <w:szCs w:val="20"/>
        </w:rPr>
        <w:t>Solicitantul/ membrii parteneriatului trebuie să se regăsească în următoarele situații:</w:t>
      </w:r>
      <w:r w:rsidR="00B77B86" w:rsidRPr="00BF6F92">
        <w:rPr>
          <w:rFonts w:eastAsia="Times New Roman" w:cstheme="minorHAnsi"/>
          <w:i/>
          <w:iCs/>
          <w:sz w:val="20"/>
          <w:szCs w:val="20"/>
        </w:rPr>
        <w:t>:</w:t>
      </w:r>
    </w:p>
    <w:p w14:paraId="17CE1966" w14:textId="18622D0C" w:rsidR="00B77B86" w:rsidRPr="00E160B4" w:rsidRDefault="003A1F79" w:rsidP="003A1F79">
      <w:pPr>
        <w:spacing w:before="120" w:after="120" w:line="240" w:lineRule="auto"/>
        <w:jc w:val="both"/>
        <w:rPr>
          <w:rFonts w:cstheme="minorHAnsi"/>
          <w:iCs/>
          <w:sz w:val="20"/>
          <w:szCs w:val="20"/>
        </w:rPr>
      </w:pPr>
      <w:r>
        <w:rPr>
          <w:rFonts w:cstheme="minorHAnsi"/>
          <w:sz w:val="24"/>
          <w:szCs w:val="24"/>
        </w:rPr>
        <w:t xml:space="preserve">      </w:t>
      </w:r>
      <w:r w:rsidRPr="00C763E7">
        <w:rPr>
          <w:rFonts w:cstheme="minorHAnsi"/>
          <w:sz w:val="24"/>
          <w:szCs w:val="24"/>
        </w:rPr>
        <w:fldChar w:fldCharType="begin">
          <w:ffData>
            <w:name w:val="Check2"/>
            <w:enabled/>
            <w:calcOnExit w:val="0"/>
            <w:checkBox>
              <w:sizeAuto/>
              <w:default w:val="0"/>
            </w:checkBox>
          </w:ffData>
        </w:fldChar>
      </w:r>
      <w:r w:rsidRPr="0078057F">
        <w:rPr>
          <w:rFonts w:cstheme="minorHAnsi"/>
          <w:sz w:val="24"/>
          <w:szCs w:val="24"/>
          <w:lang w:val="pt-BR"/>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Pr="00E160B4">
        <w:rPr>
          <w:rFonts w:cstheme="minorHAnsi"/>
          <w:iCs/>
          <w:lang w:val="pt-BR" w:eastAsia="sk-SK"/>
        </w:rPr>
        <w:t xml:space="preserve"> Cerința 1</w:t>
      </w:r>
      <w:r>
        <w:rPr>
          <w:rFonts w:cstheme="minorHAnsi"/>
          <w:iCs/>
          <w:lang w:val="pt-BR" w:eastAsia="sk-SK"/>
        </w:rPr>
        <w:t>3 Î</w:t>
      </w:r>
      <w:r w:rsidR="00B77B86" w:rsidRPr="00E160B4">
        <w:rPr>
          <w:rFonts w:cstheme="minorHAnsi"/>
          <w:iCs/>
          <w:sz w:val="20"/>
          <w:szCs w:val="20"/>
        </w:rPr>
        <w:t>in cazul solicitantului pentru care au fost stabilite debite în sarcina sa ca urmare a măsurilor legale întreprinse de autoritatea de management, acesta va putea încheia contractul de finanțare în următoarele situații:</w:t>
      </w:r>
    </w:p>
    <w:p w14:paraId="58B12BD4" w14:textId="274B8E91" w:rsidR="00B77B86" w:rsidRPr="00E160B4" w:rsidRDefault="00C94309" w:rsidP="00C94309">
      <w:pPr>
        <w:spacing w:before="120" w:after="120" w:line="240" w:lineRule="auto"/>
        <w:ind w:left="1080"/>
        <w:jc w:val="both"/>
        <w:rPr>
          <w:rFonts w:cstheme="minorHAnsi"/>
          <w:iCs/>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Pr>
          <w:rFonts w:cstheme="minorHAnsi"/>
          <w:iCs/>
          <w:sz w:val="20"/>
          <w:szCs w:val="20"/>
          <w:lang w:eastAsia="sk-SK"/>
        </w:rPr>
        <w:t>13.1</w:t>
      </w:r>
      <w:r>
        <w:rPr>
          <w:rFonts w:cstheme="minorHAnsi"/>
          <w:iCs/>
          <w:sz w:val="20"/>
          <w:szCs w:val="20"/>
          <w:lang w:eastAsia="sk-SK"/>
        </w:rPr>
        <w:t>.</w:t>
      </w:r>
      <w:r>
        <w:rPr>
          <w:rFonts w:cstheme="minorHAnsi"/>
          <w:iCs/>
          <w:sz w:val="20"/>
          <w:szCs w:val="20"/>
          <w:lang w:eastAsia="sk-SK"/>
        </w:rPr>
        <w:t xml:space="preserve"> </w:t>
      </w:r>
      <w:r w:rsidR="00B77B86" w:rsidRPr="00E160B4">
        <w:rPr>
          <w:rFonts w:cstheme="minorHAnsi"/>
          <w:iCs/>
          <w:sz w:val="20"/>
          <w:szCs w:val="20"/>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5F825D8B" w:rsidR="00B77B86" w:rsidRPr="00E160B4" w:rsidRDefault="00C94309" w:rsidP="00C94309">
      <w:pPr>
        <w:spacing w:before="120" w:after="120" w:line="240" w:lineRule="auto"/>
        <w:ind w:left="1080"/>
        <w:jc w:val="both"/>
        <w:rPr>
          <w:rFonts w:cstheme="minorHAnsi"/>
          <w:iCs/>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Pr>
          <w:rFonts w:cstheme="minorHAnsi"/>
          <w:iCs/>
          <w:sz w:val="20"/>
          <w:szCs w:val="20"/>
          <w:lang w:eastAsia="sk-SK"/>
        </w:rPr>
        <w:t>13.</w:t>
      </w:r>
      <w:r>
        <w:rPr>
          <w:rFonts w:cstheme="minorHAnsi"/>
          <w:iCs/>
          <w:sz w:val="20"/>
          <w:szCs w:val="20"/>
          <w:lang w:eastAsia="sk-SK"/>
        </w:rPr>
        <w:t>2.</w:t>
      </w:r>
      <w:r>
        <w:rPr>
          <w:rFonts w:cstheme="minorHAnsi"/>
          <w:iCs/>
          <w:sz w:val="20"/>
          <w:szCs w:val="20"/>
          <w:lang w:eastAsia="sk-SK"/>
        </w:rPr>
        <w:t xml:space="preserve"> </w:t>
      </w:r>
      <w:r w:rsidR="00B77B86" w:rsidRPr="00E160B4">
        <w:rPr>
          <w:rFonts w:cstheme="minorHAnsi"/>
          <w:iCs/>
          <w:sz w:val="20"/>
          <w:szCs w:val="20"/>
        </w:rPr>
        <w:t>a contestat în instanța notificările/procesele verbale/notele de constatare a unor debite și prin decizie a instanțelor de judecată acestea au fost suspendate de la executare, anexând dovezi în acest sens.</w:t>
      </w:r>
    </w:p>
    <w:p w14:paraId="21CFE848" w14:textId="62991C8D" w:rsidR="00B77B86" w:rsidRPr="003A1F79" w:rsidRDefault="003A1F79" w:rsidP="003A1F79">
      <w:pPr>
        <w:spacing w:after="0" w:line="240" w:lineRule="auto"/>
        <w:jc w:val="both"/>
        <w:rPr>
          <w:rFonts w:cstheme="minorHAnsi"/>
          <w:sz w:val="20"/>
          <w:szCs w:val="20"/>
        </w:rPr>
      </w:pPr>
      <w:r>
        <w:rPr>
          <w:rFonts w:cstheme="minorHAnsi"/>
          <w:sz w:val="24"/>
          <w:szCs w:val="24"/>
        </w:rPr>
        <w:t xml:space="preserve">       </w:t>
      </w:r>
      <w:r w:rsidRPr="003A1F79">
        <w:rPr>
          <w:rFonts w:cstheme="minorHAnsi"/>
          <w:sz w:val="24"/>
          <w:szCs w:val="24"/>
        </w:rPr>
        <w:fldChar w:fldCharType="begin">
          <w:ffData>
            <w:name w:val="Check2"/>
            <w:enabled/>
            <w:calcOnExit w:val="0"/>
            <w:checkBox>
              <w:sizeAuto/>
              <w:default w:val="0"/>
            </w:checkBox>
          </w:ffData>
        </w:fldChar>
      </w:r>
      <w:r w:rsidRPr="003A1F79">
        <w:rPr>
          <w:rFonts w:cstheme="minorHAnsi"/>
          <w:sz w:val="24"/>
          <w:szCs w:val="24"/>
          <w:lang w:val="pt-BR"/>
        </w:rPr>
        <w:instrText xml:space="preserve"> FORMCHECKBOX </w:instrText>
      </w:r>
      <w:r w:rsidRPr="00C763E7">
        <w:rPr>
          <w:sz w:val="24"/>
          <w:szCs w:val="24"/>
        </w:rPr>
      </w:r>
      <w:r w:rsidRPr="003A1F79">
        <w:rPr>
          <w:rFonts w:cstheme="minorHAnsi"/>
          <w:sz w:val="24"/>
          <w:szCs w:val="24"/>
        </w:rPr>
        <w:fldChar w:fldCharType="separate"/>
      </w:r>
      <w:r w:rsidRPr="003A1F79">
        <w:rPr>
          <w:rFonts w:cstheme="minorHAnsi"/>
          <w:sz w:val="24"/>
          <w:szCs w:val="24"/>
        </w:rPr>
        <w:fldChar w:fldCharType="end"/>
      </w:r>
      <w:r w:rsidRPr="003A1F79">
        <w:rPr>
          <w:rFonts w:cstheme="minorHAnsi"/>
          <w:iCs/>
          <w:lang w:val="pt-BR" w:eastAsia="sk-SK"/>
        </w:rPr>
        <w:t xml:space="preserve"> Cerința 1</w:t>
      </w:r>
      <w:r w:rsidRPr="003A1F79">
        <w:rPr>
          <w:rFonts w:cstheme="minorHAnsi"/>
          <w:iCs/>
          <w:lang w:val="pt-BR" w:eastAsia="sk-SK"/>
        </w:rPr>
        <w:t xml:space="preserve">4 </w:t>
      </w:r>
      <w:r w:rsidR="00B77B86" w:rsidRPr="003A1F79">
        <w:rPr>
          <w:rFonts w:cstheme="minorHAnsi"/>
          <w:sz w:val="20"/>
          <w:szCs w:val="20"/>
        </w:rPr>
        <w:t>deține dreptul legal de a desfășura activitățile prevăzute în cadrul proiectului.</w:t>
      </w:r>
    </w:p>
    <w:p w14:paraId="0281B119" w14:textId="77777777" w:rsidR="00666082" w:rsidRPr="00E160B4" w:rsidRDefault="00666082" w:rsidP="00135061">
      <w:pPr>
        <w:pStyle w:val="ListParagraph"/>
        <w:spacing w:after="0" w:line="240" w:lineRule="auto"/>
        <w:jc w:val="both"/>
        <w:rPr>
          <w:rFonts w:cstheme="minorHAnsi"/>
          <w:i/>
          <w:sz w:val="20"/>
          <w:szCs w:val="20"/>
        </w:rPr>
      </w:pPr>
    </w:p>
    <w:p w14:paraId="64027C86" w14:textId="77777777" w:rsidR="00B77B86" w:rsidRPr="00E160B4" w:rsidRDefault="00B77B86" w:rsidP="00135061">
      <w:pPr>
        <w:pStyle w:val="ListParagraph"/>
        <w:spacing w:after="0" w:line="240" w:lineRule="auto"/>
        <w:jc w:val="both"/>
        <w:rPr>
          <w:rFonts w:cstheme="minorHAnsi"/>
          <w:i/>
          <w:sz w:val="20"/>
          <w:szCs w:val="20"/>
        </w:rPr>
      </w:pPr>
    </w:p>
    <w:p w14:paraId="3BCA70E2" w14:textId="77777777" w:rsidR="00B77B86" w:rsidRPr="00E160B4" w:rsidRDefault="00B77B86" w:rsidP="00135061">
      <w:pPr>
        <w:pStyle w:val="ListParagraph"/>
        <w:spacing w:after="0" w:line="240" w:lineRule="auto"/>
        <w:jc w:val="both"/>
        <w:rPr>
          <w:rFonts w:cstheme="minorHAnsi"/>
          <w:i/>
          <w:sz w:val="20"/>
          <w:szCs w:val="20"/>
        </w:rPr>
      </w:pPr>
    </w:p>
    <w:p w14:paraId="394BFD00" w14:textId="36CBB08A" w:rsidR="00543A76" w:rsidRPr="00E160B4" w:rsidRDefault="00A05B28" w:rsidP="00135061">
      <w:pPr>
        <w:pStyle w:val="ListParagraph"/>
        <w:numPr>
          <w:ilvl w:val="0"/>
          <w:numId w:val="3"/>
        </w:numPr>
        <w:suppressAutoHyphens/>
        <w:spacing w:after="0" w:line="240" w:lineRule="auto"/>
        <w:jc w:val="both"/>
        <w:rPr>
          <w:rFonts w:cstheme="minorHAnsi"/>
          <w:b/>
          <w:bCs/>
          <w:iCs/>
          <w:sz w:val="20"/>
          <w:szCs w:val="20"/>
        </w:rPr>
      </w:pPr>
      <w:r w:rsidRPr="00E160B4">
        <w:rPr>
          <w:rFonts w:eastAsia="Times New Roman" w:cstheme="minorHAnsi"/>
          <w:b/>
          <w:iCs/>
          <w:sz w:val="20"/>
          <w:szCs w:val="20"/>
          <w:lang w:eastAsia="sk-SK"/>
        </w:rPr>
        <w:t>Mă angajez ca organizația pe care o reprezint:</w:t>
      </w:r>
    </w:p>
    <w:p w14:paraId="4E90B808" w14:textId="2DB5229C"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lastRenderedPageBreak/>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7312A6FD" w:rsidR="00A05B28" w:rsidRPr="00E160B4" w:rsidRDefault="00E160B4" w:rsidP="00135061">
      <w:pPr>
        <w:pStyle w:val="ListParagraph"/>
        <w:suppressAutoHyphens/>
        <w:spacing w:after="0" w:line="240" w:lineRule="auto"/>
        <w:jc w:val="both"/>
        <w:rPr>
          <w:rFonts w:cstheme="minorHAnsi"/>
          <w:b/>
          <w:bCs/>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contribuția proprie declarata în secțiunea aferenta din Cererea de Finanțare,</w:t>
      </w:r>
    </w:p>
    <w:bookmarkStart w:id="1" w:name="__Fieldmark__14454_1580758020"/>
    <w:bookmarkEnd w:id="1"/>
    <w:p w14:paraId="44117F56" w14:textId="7CC065EE"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lang w:eastAsia="sk-SK"/>
        </w:rPr>
        <w:t xml:space="preserve"> </w:t>
      </w:r>
      <w:r w:rsidR="00A05B28" w:rsidRPr="00E160B4">
        <w:rPr>
          <w:rFonts w:cstheme="minorHAnsi"/>
          <w:sz w:val="20"/>
          <w:szCs w:val="20"/>
        </w:rPr>
        <w:t>Să finanțeze toate costurile, inclusiv costurile neeligibile, dar necesare, aferente proiectului,</w:t>
      </w:r>
    </w:p>
    <w:p w14:paraId="6E4EF13D" w14:textId="062426B3"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resursele financiare necesare implementării optime a proiectului în condițiile rambursării ulterioare a cheltuielilor eligibile din fondurile Uniunii,</w:t>
      </w:r>
    </w:p>
    <w:p w14:paraId="3335A89D" w14:textId="5A37163B" w:rsidR="00543A76"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folosința echipamentelor şi bunurilor achiziționate prin proiect, împreună cu partenerii, după caz, pentru scopul declarat în proiect</w:t>
      </w:r>
      <w:r w:rsidR="00E462A5" w:rsidRPr="00E160B4">
        <w:rPr>
          <w:rFonts w:cstheme="minorHAnsi"/>
          <w:sz w:val="20"/>
          <w:szCs w:val="20"/>
        </w:rPr>
        <w:t>.</w:t>
      </w:r>
    </w:p>
    <w:p w14:paraId="5CA53693" w14:textId="2E8B4F18"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6EE51ACE"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 xml:space="preserve"> Să prezinte, la momentul depunerii cererii de finantare/contractării, la cererea AM, toate documentele necesare pentru a dovedi îndeplinirea cerințelor de eligibilitate.</w:t>
      </w:r>
    </w:p>
    <w:bookmarkStart w:id="2" w:name="__Fieldmark__14458_1580758020"/>
    <w:bookmarkEnd w:id="2"/>
    <w:p w14:paraId="1CCCF77B" w14:textId="6E9CBA5E" w:rsidR="00A05B28" w:rsidRPr="00E160B4" w:rsidRDefault="00E160B4" w:rsidP="00135061">
      <w:pPr>
        <w:autoSpaceDE w:val="0"/>
        <w:autoSpaceDN w:val="0"/>
        <w:adjustRightInd w:val="0"/>
        <w:spacing w:after="0" w:line="240" w:lineRule="auto"/>
        <w:ind w:left="720"/>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rPr>
        <w:t>În cazul în care au fost demarate activităţi înainte de depunerea proiectului, eventualele proceduri de achiziţii publice aferente acestor activităţi au respectat legislaţia privind achiziţiile publice</w:t>
      </w:r>
    </w:p>
    <w:p w14:paraId="1FA5BCB3" w14:textId="5D52BEFC" w:rsidR="00A05B28"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05B28" w:rsidRPr="00E160B4">
        <w:rPr>
          <w:rFonts w:cstheme="minorHAnsi"/>
          <w:sz w:val="20"/>
          <w:szCs w:val="20"/>
          <w:lang w:eastAsia="sk-SK"/>
        </w:rPr>
        <w:t xml:space="preserve"> </w:t>
      </w:r>
      <w:r w:rsidR="00A05B28" w:rsidRPr="00E160B4">
        <w:rPr>
          <w:rFonts w:cstheme="minorHAnsi"/>
          <w:sz w:val="20"/>
          <w:szCs w:val="20"/>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3" w:name="__Fieldmark__14459_1580758020"/>
    <w:bookmarkEnd w:id="3"/>
    <w:p w14:paraId="4A89C0DE" w14:textId="5253FA4A" w:rsidR="00543A76"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543A76" w:rsidRPr="00E160B4">
        <w:rPr>
          <w:rFonts w:cstheme="minorHAnsi"/>
          <w:sz w:val="20"/>
          <w:szCs w:val="20"/>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A05B28" w:rsidRPr="00E160B4">
        <w:rPr>
          <w:rFonts w:cstheme="minorHAnsi"/>
          <w:sz w:val="20"/>
          <w:szCs w:val="20"/>
        </w:rPr>
        <w:t>p</w:t>
      </w:r>
      <w:r w:rsidR="00543A76" w:rsidRPr="00E160B4">
        <w:rPr>
          <w:rFonts w:cstheme="minorHAnsi"/>
          <w:sz w:val="20"/>
          <w:szCs w:val="20"/>
        </w:rPr>
        <w:t xml:space="preserve">uțin egală cu perioada de timp specificată în Ghidul Solicitantului: </w:t>
      </w:r>
    </w:p>
    <w:bookmarkStart w:id="4" w:name="__Fieldmark__14460_1580758020"/>
    <w:bookmarkEnd w:id="4"/>
    <w:p w14:paraId="21B8E921" w14:textId="3B766EBA" w:rsidR="00543A76"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543A76" w:rsidRPr="00E160B4">
        <w:rPr>
          <w:rFonts w:cstheme="minorHAnsi"/>
          <w:sz w:val="20"/>
          <w:szCs w:val="20"/>
        </w:rPr>
        <w:t xml:space="preserve">În cazul obținerii finanțării să respecte toate cerințele privind sustenabilitatea proiectului, așa cum sunt specificate în Ghidul Solicitantului și descrise în cererea de finanțare. </w:t>
      </w:r>
    </w:p>
    <w:bookmarkStart w:id="5" w:name="__Fieldmark__14461_1580758020"/>
    <w:bookmarkEnd w:id="5"/>
    <w:p w14:paraId="2B6FF287" w14:textId="446CF710" w:rsidR="002D7947"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lang w:eastAsia="sk-SK"/>
        </w:rPr>
        <w:t xml:space="preserve"> </w:t>
      </w:r>
      <w:r w:rsidR="002D7947" w:rsidRPr="00E160B4">
        <w:rPr>
          <w:rFonts w:cstheme="minorHAnsi"/>
          <w:sz w:val="20"/>
          <w:szCs w:val="20"/>
        </w:rPr>
        <w:t xml:space="preserve">Să respecte, pe durata pregătirii şi implementării proiectului, prevederile legislaţiei europene şi </w:t>
      </w:r>
      <w:r w:rsidR="00B77B86" w:rsidRPr="00E160B4">
        <w:rPr>
          <w:rFonts w:cstheme="minorHAnsi"/>
          <w:sz w:val="20"/>
          <w:szCs w:val="20"/>
        </w:rPr>
        <w:t>naționale</w:t>
      </w:r>
      <w:r w:rsidR="002D7947" w:rsidRPr="00E160B4">
        <w:rPr>
          <w:rFonts w:cstheme="minorHAnsi"/>
          <w:sz w:val="20"/>
          <w:szCs w:val="20"/>
        </w:rPr>
        <w:t xml:space="preserve"> în domeniul dezvoltării durabile, inclus</w:t>
      </w:r>
      <w:r w:rsidR="00DB474A" w:rsidRPr="00E160B4">
        <w:rPr>
          <w:rFonts w:cstheme="minorHAnsi"/>
          <w:sz w:val="20"/>
          <w:szCs w:val="20"/>
        </w:rPr>
        <w:t>i</w:t>
      </w:r>
      <w:r w:rsidR="002D7947" w:rsidRPr="00E160B4">
        <w:rPr>
          <w:rFonts w:cstheme="minorHAnsi"/>
          <w:sz w:val="20"/>
          <w:szCs w:val="20"/>
        </w:rPr>
        <w:t xml:space="preserve">v DNSH, imunizarea la schimbări climatice, egalităţii de </w:t>
      </w:r>
      <w:r w:rsidR="00B77B86" w:rsidRPr="00E160B4">
        <w:rPr>
          <w:rFonts w:cstheme="minorHAnsi"/>
          <w:sz w:val="20"/>
          <w:szCs w:val="20"/>
        </w:rPr>
        <w:t>șanse</w:t>
      </w:r>
      <w:r w:rsidR="002D7947" w:rsidRPr="00E160B4">
        <w:rPr>
          <w:rFonts w:cstheme="minorHAnsi"/>
          <w:sz w:val="20"/>
          <w:szCs w:val="20"/>
        </w:rPr>
        <w:t xml:space="preserve">, şi nediscriminării, </w:t>
      </w:r>
      <w:r w:rsidR="00B77B86" w:rsidRPr="00E160B4">
        <w:rPr>
          <w:rFonts w:cstheme="minorHAnsi"/>
          <w:sz w:val="20"/>
          <w:szCs w:val="20"/>
        </w:rPr>
        <w:t>egalității</w:t>
      </w:r>
      <w:r w:rsidR="002D7947" w:rsidRPr="00E160B4">
        <w:rPr>
          <w:rFonts w:cstheme="minorHAnsi"/>
          <w:sz w:val="20"/>
          <w:szCs w:val="20"/>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bookmarkStart w:id="6" w:name="__Fieldmark__14462_1580758020"/>
    <w:bookmarkEnd w:id="6"/>
    <w:p w14:paraId="3A92EED4" w14:textId="7B66CFB6" w:rsidR="002D7947"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A0461">
        <w:rPr>
          <w:rFonts w:cstheme="minorHAnsi"/>
          <w:sz w:val="20"/>
          <w:szCs w:val="20"/>
        </w:rPr>
        <w:t>5 zile</w:t>
      </w:r>
      <w:r w:rsidR="002D7947" w:rsidRPr="00E160B4">
        <w:rPr>
          <w:rFonts w:cstheme="minorHAnsi"/>
          <w:sz w:val="20"/>
          <w:szCs w:val="20"/>
        </w:rPr>
        <w:t xml:space="preserve">  de la luarea la cunoștință a situației respective.</w:t>
      </w:r>
    </w:p>
    <w:p w14:paraId="02178A0F" w14:textId="76E2AC66" w:rsidR="001414B1" w:rsidRPr="00E160B4" w:rsidRDefault="001414B1"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Pr="001414B1">
        <w:rPr>
          <w:rFonts w:cstheme="minorHAnsi"/>
          <w:sz w:val="20"/>
          <w:szCs w:val="20"/>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31E11CB9" w14:textId="7CDED799" w:rsidR="002D7947"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2D7947" w:rsidRPr="00E160B4">
        <w:rPr>
          <w:rFonts w:cstheme="minorHAnsi"/>
          <w:sz w:val="20"/>
          <w:szCs w:val="20"/>
        </w:rPr>
        <w:t xml:space="preserve"> Să iau toate măsurile pentru respectarea regulilor privind evitarea conflictului de interese, în conformitate cu reglementările europene și naționale în vigoare.</w:t>
      </w:r>
    </w:p>
    <w:p w14:paraId="707B25C7" w14:textId="39A56FE5" w:rsidR="00AD25B6"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AD25B6" w:rsidRPr="00E160B4">
        <w:rPr>
          <w:rFonts w:cstheme="minorHAnsi"/>
          <w:sz w:val="20"/>
          <w:szCs w:val="20"/>
        </w:rPr>
        <w:t>Să îndeplinească indicatorii asumați în conformitate cu prevederile legislației în vigoare și cu prevederile contractului de finanțare, la termenele și în cuantumul asumat .</w:t>
      </w:r>
    </w:p>
    <w:p w14:paraId="019E93F7" w14:textId="12E3F18B" w:rsidR="00E462A5"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lastRenderedPageBreak/>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E462A5" w:rsidRPr="00E160B4">
        <w:rPr>
          <w:rFonts w:cstheme="minorHAnsi"/>
          <w:sz w:val="20"/>
          <w:szCs w:val="20"/>
        </w:rPr>
        <w:t>Să îndeplinească activitățile și rezultatele asuma</w:t>
      </w:r>
      <w:r w:rsidR="00B77B86" w:rsidRPr="00E160B4">
        <w:rPr>
          <w:rFonts w:cstheme="minorHAnsi"/>
          <w:sz w:val="20"/>
          <w:szCs w:val="20"/>
        </w:rPr>
        <w:t>t</w:t>
      </w:r>
      <w:r w:rsidR="00E462A5" w:rsidRPr="00E160B4">
        <w:rPr>
          <w:rFonts w:cstheme="minorHAnsi"/>
          <w:sz w:val="20"/>
          <w:szCs w:val="20"/>
        </w:rPr>
        <w:t>e în conformitate cu prevederile legislației în vigoare și cu prevederile contractului de finanțare, la termenele și în cuantumul asumat .</w:t>
      </w:r>
    </w:p>
    <w:p w14:paraId="157484CB" w14:textId="72D06576" w:rsidR="0084410B" w:rsidRPr="00E160B4" w:rsidRDefault="00E160B4" w:rsidP="00135061">
      <w:pPr>
        <w:pStyle w:val="ListParagraph"/>
        <w:spacing w:after="0" w:line="240" w:lineRule="auto"/>
        <w:jc w:val="both"/>
        <w:rPr>
          <w:rFonts w:cstheme="minorHAnsi"/>
          <w:sz w:val="20"/>
          <w:szCs w:val="20"/>
        </w:rPr>
      </w:pPr>
      <w:r w:rsidRPr="00C763E7">
        <w:rPr>
          <w:rFonts w:cstheme="minorHAnsi"/>
          <w:sz w:val="24"/>
          <w:szCs w:val="24"/>
        </w:rPr>
        <w:fldChar w:fldCharType="begin">
          <w:ffData>
            <w:name w:val="Check2"/>
            <w:enabled/>
            <w:calcOnExit w:val="0"/>
            <w:checkBox>
              <w:sizeAuto/>
              <w:default w:val="0"/>
            </w:checkBox>
          </w:ffData>
        </w:fldChar>
      </w:r>
      <w:r w:rsidRPr="00C763E7">
        <w:rPr>
          <w:rFonts w:cstheme="minorHAnsi"/>
          <w:sz w:val="24"/>
          <w:szCs w:val="24"/>
        </w:rPr>
        <w:instrText xml:space="preserve"> FORMCHECKBOX </w:instrText>
      </w:r>
      <w:r w:rsidRPr="00C763E7">
        <w:rPr>
          <w:rFonts w:cstheme="minorHAnsi"/>
          <w:sz w:val="24"/>
          <w:szCs w:val="24"/>
        </w:rPr>
      </w:r>
      <w:r w:rsidRPr="00C763E7">
        <w:rPr>
          <w:rFonts w:cstheme="minorHAnsi"/>
          <w:sz w:val="24"/>
          <w:szCs w:val="24"/>
        </w:rPr>
        <w:fldChar w:fldCharType="separate"/>
      </w:r>
      <w:r w:rsidRPr="00C763E7">
        <w:rPr>
          <w:rFonts w:cstheme="minorHAnsi"/>
          <w:sz w:val="24"/>
          <w:szCs w:val="24"/>
        </w:rPr>
        <w:fldChar w:fldCharType="end"/>
      </w:r>
      <w:r w:rsidR="0084410B" w:rsidRPr="00E160B4">
        <w:rPr>
          <w:rFonts w:cstheme="minorHAnsi"/>
          <w:sz w:val="20"/>
          <w:szCs w:val="20"/>
        </w:rPr>
        <w:t>În cazul în care solicitantul desfășoară sau va desfășura activități în mai multe domenii de activitate, ajutorul obținut prin PR 20</w:t>
      </w:r>
      <w:r w:rsidR="00801C1F" w:rsidRPr="00E160B4">
        <w:rPr>
          <w:rFonts w:cstheme="minorHAnsi"/>
          <w:sz w:val="20"/>
          <w:szCs w:val="20"/>
        </w:rPr>
        <w:t>21</w:t>
      </w:r>
      <w:r w:rsidR="0084410B" w:rsidRPr="00E160B4">
        <w:rPr>
          <w:rFonts w:cstheme="minorHAnsi"/>
          <w:sz w:val="20"/>
          <w:szCs w:val="20"/>
        </w:rPr>
        <w:t>-202</w:t>
      </w:r>
      <w:r w:rsidR="00801C1F" w:rsidRPr="00E160B4">
        <w:rPr>
          <w:rFonts w:cstheme="minorHAnsi"/>
          <w:sz w:val="20"/>
          <w:szCs w:val="20"/>
        </w:rPr>
        <w:t>7</w:t>
      </w:r>
      <w:r w:rsidR="0084410B" w:rsidRPr="00E160B4">
        <w:rPr>
          <w:rFonts w:cstheme="minorHAnsi"/>
          <w:sz w:val="20"/>
          <w:szCs w:val="20"/>
        </w:rPr>
        <w:t xml:space="preserve"> nu va fi utilizat într-un alt domeniu de activitate decât cele menționate în cererea de finanțare.</w:t>
      </w:r>
    </w:p>
    <w:p w14:paraId="7D1DB425" w14:textId="616CD08E" w:rsidR="00543A76" w:rsidRPr="00E160B4" w:rsidRDefault="00E160B4" w:rsidP="00135061">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971B83" w:rsidRPr="00E160B4">
        <w:rPr>
          <w:rFonts w:asciiTheme="minorHAnsi" w:eastAsiaTheme="minorHAnsi" w:hAnsiTheme="minorHAnsi" w:cstheme="minorHAnsi"/>
          <w:szCs w:val="20"/>
        </w:rPr>
        <w:t xml:space="preserve"> Sa  asigură o contribuție financiară din costurile eligibile, fie prin resurse proprii, fie prin finanțare externă, sub o formă care să nu facă obiectul niciunui alt ajutor public.</w:t>
      </w:r>
    </w:p>
    <w:p w14:paraId="7AF7E9BB" w14:textId="15BF7464" w:rsidR="00FB6EF0" w:rsidRDefault="00E160B4" w:rsidP="00135061">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00FB6EF0" w:rsidRPr="00E160B4">
        <w:rPr>
          <w:rFonts w:asciiTheme="minorHAnsi" w:eastAsiaTheme="minorHAnsi" w:hAnsiTheme="minorHAnsi" w:cstheme="minorHAnsi"/>
          <w:szCs w:val="20"/>
        </w:rPr>
        <w:t xml:space="preserve"> Sa  menţina investitia în regiunea SV Oltenia pentru o perioadă de cel puţin 5 ani/3 ani pentru IMM-uri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6B866B5D" w14:textId="35F04274" w:rsidR="00853517" w:rsidRDefault="00853517" w:rsidP="00135061">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Sa  menţina</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până la expirarea perioadei de durabilitate a proiectulu</w:t>
      </w:r>
      <w:r>
        <w:rPr>
          <w:rFonts w:asciiTheme="minorHAnsi" w:eastAsiaTheme="minorHAnsi" w:hAnsiTheme="minorHAnsi" w:cstheme="minorHAnsi"/>
          <w:szCs w:val="20"/>
        </w:rPr>
        <w:t xml:space="preserve">i , </w:t>
      </w:r>
      <w:r w:rsidRPr="00853517">
        <w:rPr>
          <w:rFonts w:asciiTheme="minorHAnsi" w:eastAsiaTheme="minorHAnsi" w:hAnsiTheme="minorHAnsi" w:cstheme="minorHAnsi"/>
          <w:szCs w:val="20"/>
        </w:rPr>
        <w:t>form</w:t>
      </w:r>
      <w:r>
        <w:rPr>
          <w:rFonts w:asciiTheme="minorHAnsi" w:eastAsiaTheme="minorHAnsi" w:hAnsiTheme="minorHAnsi" w:cstheme="minorHAnsi"/>
          <w:szCs w:val="20"/>
        </w:rPr>
        <w:t>a</w:t>
      </w:r>
      <w:r w:rsidRPr="00853517">
        <w:rPr>
          <w:rFonts w:asciiTheme="minorHAnsi" w:eastAsiaTheme="minorHAnsi" w:hAnsiTheme="minorHAnsi" w:cstheme="minorHAnsi"/>
          <w:szCs w:val="20"/>
        </w:rPr>
        <w:t xml:space="preserve"> de organizare juridică</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acreditărilor solicitate prin ghidul specific;</w:t>
      </w:r>
      <w:r>
        <w:rPr>
          <w:rFonts w:asciiTheme="minorHAnsi" w:eastAsiaTheme="minorHAnsi" w:hAnsiTheme="minorHAnsi" w:cstheme="minorHAnsi"/>
          <w:szCs w:val="20"/>
        </w:rPr>
        <w:t xml:space="preserve"> clasa </w:t>
      </w:r>
      <w:r w:rsidRPr="00853517">
        <w:rPr>
          <w:rFonts w:asciiTheme="minorHAnsi" w:eastAsiaTheme="minorHAnsi" w:hAnsiTheme="minorHAnsi" w:cstheme="minorHAnsi"/>
          <w:szCs w:val="20"/>
        </w:rPr>
        <w:t xml:space="preserve"> CAEN</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w:t>
      </w:r>
      <w:r>
        <w:rPr>
          <w:rFonts w:asciiTheme="minorHAnsi" w:eastAsiaTheme="minorHAnsi" w:hAnsiTheme="minorHAnsi" w:cstheme="minorHAnsi"/>
          <w:szCs w:val="20"/>
        </w:rPr>
        <w:t xml:space="preserve"> </w:t>
      </w:r>
      <w:r w:rsidRPr="00853517">
        <w:rPr>
          <w:rFonts w:asciiTheme="minorHAnsi" w:eastAsiaTheme="minorHAnsi" w:hAnsiTheme="minorHAnsi" w:cstheme="minorHAnsi"/>
          <w:szCs w:val="20"/>
        </w:rPr>
        <w:t xml:space="preserve"> pentru care se acordă finanțarea</w:t>
      </w:r>
      <w:r>
        <w:rPr>
          <w:rFonts w:asciiTheme="minorHAnsi" w:eastAsiaTheme="minorHAnsi" w:hAnsiTheme="minorHAnsi" w:cstheme="minorHAnsi"/>
          <w:szCs w:val="20"/>
        </w:rPr>
        <w:t>.</w:t>
      </w:r>
    </w:p>
    <w:p w14:paraId="21137A96" w14:textId="58AFB9E1" w:rsidR="00103C29" w:rsidRPr="00103C29" w:rsidRDefault="00103C29" w:rsidP="00135061">
      <w:pPr>
        <w:pStyle w:val="bullet"/>
        <w:numPr>
          <w:ilvl w:val="0"/>
          <w:numId w:val="0"/>
        </w:numPr>
        <w:spacing w:before="0" w:after="0"/>
        <w:ind w:left="720"/>
        <w:rPr>
          <w:rFonts w:asciiTheme="minorHAnsi" w:eastAsiaTheme="minorHAnsi" w:hAnsiTheme="minorHAnsi" w:cstheme="minorHAnsi"/>
          <w:szCs w:val="20"/>
        </w:rPr>
      </w:pPr>
      <w:r w:rsidRPr="00C763E7">
        <w:rPr>
          <w:rFonts w:cstheme="minorHAnsi"/>
          <w:sz w:val="24"/>
        </w:rPr>
        <w:fldChar w:fldCharType="begin">
          <w:ffData>
            <w:name w:val="Check2"/>
            <w:enabled/>
            <w:calcOnExit w:val="0"/>
            <w:checkBox>
              <w:sizeAuto/>
              <w:default w:val="0"/>
            </w:checkBox>
          </w:ffData>
        </w:fldChar>
      </w:r>
      <w:r w:rsidRPr="00C763E7">
        <w:rPr>
          <w:rFonts w:cstheme="minorHAnsi"/>
          <w:sz w:val="24"/>
        </w:rPr>
        <w:instrText xml:space="preserve"> FORMCHECKBOX </w:instrText>
      </w:r>
      <w:r w:rsidRPr="00C763E7">
        <w:rPr>
          <w:rFonts w:cstheme="minorHAnsi"/>
          <w:sz w:val="24"/>
        </w:rPr>
      </w:r>
      <w:r w:rsidRPr="00C763E7">
        <w:rPr>
          <w:rFonts w:cstheme="minorHAnsi"/>
          <w:sz w:val="24"/>
        </w:rPr>
        <w:fldChar w:fldCharType="separate"/>
      </w:r>
      <w:r w:rsidRPr="00C763E7">
        <w:rPr>
          <w:rFonts w:cstheme="minorHAnsi"/>
          <w:sz w:val="24"/>
        </w:rPr>
        <w:fldChar w:fldCharType="end"/>
      </w:r>
      <w:r w:rsidRPr="00E160B4">
        <w:rPr>
          <w:rFonts w:asciiTheme="minorHAnsi" w:eastAsiaTheme="minorHAnsi" w:hAnsiTheme="minorHAnsi" w:cstheme="minorHAnsi"/>
          <w:szCs w:val="20"/>
        </w:rPr>
        <w:t xml:space="preserve"> </w:t>
      </w:r>
      <w:r w:rsidRPr="00103C29">
        <w:rPr>
          <w:rFonts w:asciiTheme="minorHAnsi" w:eastAsiaTheme="minorHAnsi" w:hAnsiTheme="minorHAnsi" w:cstheme="minorHAnsi"/>
          <w:szCs w:val="20"/>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03528691" w14:textId="77777777" w:rsidR="00103C29" w:rsidRPr="00103C29" w:rsidRDefault="00103C29" w:rsidP="00135061">
      <w:pPr>
        <w:pStyle w:val="bullet"/>
        <w:numPr>
          <w:ilvl w:val="0"/>
          <w:numId w:val="0"/>
        </w:numPr>
        <w:spacing w:before="0" w:after="0"/>
        <w:ind w:left="720"/>
        <w:rPr>
          <w:rFonts w:asciiTheme="minorHAnsi" w:eastAsiaTheme="minorHAnsi" w:hAnsiTheme="minorHAnsi" w:cstheme="minorHAnsi"/>
          <w:szCs w:val="20"/>
        </w:rPr>
      </w:pPr>
      <w:r w:rsidRPr="00103C29">
        <w:rPr>
          <w:rFonts w:asciiTheme="minorHAnsi" w:eastAsiaTheme="minorHAnsi" w:hAnsiTheme="minorHAnsi" w:cstheme="minorHAnsi"/>
          <w:szCs w:val="20"/>
        </w:rPr>
        <w:t>Pentru apelurile lansate se va depune format pdf.</w:t>
      </w:r>
    </w:p>
    <w:p w14:paraId="6D6043BC" w14:textId="77777777" w:rsidR="00103C29" w:rsidRPr="00E160B4" w:rsidRDefault="00103C29" w:rsidP="00135061">
      <w:pPr>
        <w:pStyle w:val="bullet"/>
        <w:numPr>
          <w:ilvl w:val="0"/>
          <w:numId w:val="0"/>
        </w:numPr>
        <w:spacing w:before="0" w:after="0"/>
        <w:ind w:left="720"/>
        <w:rPr>
          <w:rFonts w:asciiTheme="minorHAnsi" w:eastAsiaTheme="minorHAnsi" w:hAnsiTheme="minorHAnsi" w:cstheme="minorHAnsi"/>
          <w:szCs w:val="20"/>
        </w:rPr>
      </w:pPr>
    </w:p>
    <w:p w14:paraId="715ED0D7" w14:textId="77777777" w:rsidR="00971B83" w:rsidRPr="00E160B4" w:rsidRDefault="00971B83" w:rsidP="00135061">
      <w:pPr>
        <w:pStyle w:val="bullet"/>
        <w:numPr>
          <w:ilvl w:val="0"/>
          <w:numId w:val="0"/>
        </w:numPr>
        <w:spacing w:before="0" w:after="0"/>
        <w:ind w:left="720"/>
        <w:rPr>
          <w:rFonts w:asciiTheme="minorHAnsi" w:hAnsiTheme="minorHAnsi" w:cstheme="minorHAnsi"/>
          <w:b/>
          <w:szCs w:val="20"/>
        </w:rPr>
      </w:pPr>
    </w:p>
    <w:p w14:paraId="4BACBF0E" w14:textId="77777777" w:rsidR="00276155" w:rsidRDefault="00276155" w:rsidP="00276155">
      <w:pPr>
        <w:pStyle w:val="ListParagraph"/>
        <w:numPr>
          <w:ilvl w:val="0"/>
          <w:numId w:val="3"/>
        </w:numPr>
        <w:spacing w:after="0"/>
        <w:ind w:right="64"/>
        <w:jc w:val="both"/>
        <w:rPr>
          <w:rFonts w:cstheme="minorHAnsi"/>
        </w:rPr>
      </w:pPr>
      <w:r w:rsidRPr="00E44943">
        <w:rPr>
          <w:rFonts w:cstheme="minorHAnsi"/>
          <w:b/>
          <w:bCs/>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44943">
        <w:rPr>
          <w:rFonts w:cstheme="minorHAnsi"/>
        </w:rPr>
        <w:t>.</w:t>
      </w:r>
    </w:p>
    <w:p w14:paraId="3D2A6570" w14:textId="77777777" w:rsidR="00276155" w:rsidRPr="00E44943" w:rsidRDefault="00276155" w:rsidP="00276155">
      <w:pPr>
        <w:pStyle w:val="ListParagraph"/>
        <w:spacing w:after="0"/>
        <w:ind w:left="782" w:right="64"/>
        <w:jc w:val="both"/>
        <w:rPr>
          <w:rFonts w:cstheme="minorHAnsi"/>
        </w:rPr>
      </w:pPr>
    </w:p>
    <w:p w14:paraId="1E823C00" w14:textId="77777777" w:rsidR="00276155" w:rsidRDefault="00276155" w:rsidP="00276155">
      <w:pPr>
        <w:pStyle w:val="bullet"/>
        <w:numPr>
          <w:ilvl w:val="0"/>
          <w:numId w:val="3"/>
        </w:numPr>
        <w:suppressAutoHyphens/>
        <w:spacing w:before="0" w:after="0"/>
        <w:rPr>
          <w:rFonts w:asciiTheme="minorHAnsi" w:hAnsiTheme="minorHAnsi" w:cstheme="minorHAnsi"/>
          <w:b/>
          <w:sz w:val="22"/>
          <w:szCs w:val="22"/>
        </w:rPr>
      </w:pPr>
      <w:r w:rsidRPr="00E44943">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198194DD" w14:textId="77777777" w:rsidR="00276155" w:rsidRDefault="00276155" w:rsidP="00F67DE5">
      <w:pPr>
        <w:pStyle w:val="bullet"/>
        <w:numPr>
          <w:ilvl w:val="0"/>
          <w:numId w:val="0"/>
        </w:numPr>
        <w:suppressAutoHyphens/>
        <w:spacing w:before="0" w:after="0"/>
        <w:rPr>
          <w:rFonts w:asciiTheme="minorHAnsi" w:hAnsiTheme="minorHAnsi" w:cstheme="minorHAnsi"/>
          <w:b/>
          <w:sz w:val="22"/>
          <w:szCs w:val="22"/>
        </w:rPr>
      </w:pPr>
    </w:p>
    <w:p w14:paraId="038DC776" w14:textId="7CFF0FE0" w:rsidR="00B77B86" w:rsidRPr="00E160B4" w:rsidRDefault="00B77B86" w:rsidP="00135061">
      <w:pPr>
        <w:pStyle w:val="ListParagraph"/>
        <w:numPr>
          <w:ilvl w:val="0"/>
          <w:numId w:val="3"/>
        </w:numPr>
        <w:jc w:val="both"/>
        <w:rPr>
          <w:rFonts w:cstheme="minorHAnsi"/>
          <w:b/>
          <w:bCs/>
          <w:sz w:val="20"/>
          <w:szCs w:val="20"/>
        </w:rPr>
      </w:pPr>
      <w:r w:rsidRPr="00E160B4">
        <w:rPr>
          <w:rFonts w:cstheme="minorHAnsi"/>
          <w:b/>
          <w:bCs/>
          <w:sz w:val="20"/>
          <w:szCs w:val="20"/>
        </w:rPr>
        <w:t>Declar că sunt pe deplin autorizat să semnez această declarație în numele &lt;denumire entitate juridica&gt;.</w:t>
      </w:r>
    </w:p>
    <w:p w14:paraId="3E493E56" w14:textId="77777777" w:rsidR="00B77B86" w:rsidRPr="00E160B4" w:rsidRDefault="00B77B86" w:rsidP="00135061">
      <w:pPr>
        <w:pStyle w:val="ListParagraph"/>
        <w:jc w:val="both"/>
        <w:rPr>
          <w:rFonts w:cstheme="minorHAnsi"/>
          <w:b/>
          <w:bCs/>
          <w:sz w:val="20"/>
          <w:szCs w:val="20"/>
        </w:rPr>
      </w:pPr>
    </w:p>
    <w:p w14:paraId="17053830" w14:textId="77777777" w:rsidR="00B77B86" w:rsidRPr="00E160B4" w:rsidRDefault="00B77B86" w:rsidP="00135061">
      <w:pPr>
        <w:jc w:val="both"/>
        <w:rPr>
          <w:rFonts w:cstheme="minorHAnsi"/>
          <w:b/>
          <w:bCs/>
          <w:sz w:val="20"/>
          <w:szCs w:val="20"/>
        </w:rPr>
      </w:pPr>
    </w:p>
    <w:p w14:paraId="7129B0C9" w14:textId="77777777" w:rsidR="00B77B86" w:rsidRPr="00E160B4" w:rsidRDefault="00B77B86" w:rsidP="00135061">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&lt;</w:t>
      </w:r>
      <w:r w:rsidRPr="00E160B4">
        <w:rPr>
          <w:rFonts w:asciiTheme="minorHAnsi" w:hAnsiTheme="minorHAnsi" w:cstheme="minorHAnsi"/>
          <w:b/>
          <w:szCs w:val="20"/>
          <w:shd w:val="clear" w:color="auto" w:fill="B2B2B2"/>
        </w:rPr>
        <w:t>nume</w:t>
      </w:r>
      <w:r w:rsidRPr="00E160B4">
        <w:rPr>
          <w:rFonts w:asciiTheme="minorHAnsi" w:hAnsiTheme="minorHAnsi" w:cstheme="minorHAnsi"/>
          <w:b/>
          <w:szCs w:val="20"/>
        </w:rPr>
        <w:t>&gt;, &lt;</w:t>
      </w:r>
      <w:r w:rsidRPr="00E160B4">
        <w:rPr>
          <w:rFonts w:asciiTheme="minorHAnsi" w:hAnsiTheme="minorHAnsi" w:cstheme="minorHAnsi"/>
          <w:b/>
          <w:szCs w:val="20"/>
          <w:shd w:val="clear" w:color="auto" w:fill="B2B2B2"/>
        </w:rPr>
        <w:t>prenume</w:t>
      </w:r>
      <w:r w:rsidRPr="00E160B4">
        <w:rPr>
          <w:rFonts w:asciiTheme="minorHAnsi" w:hAnsiTheme="minorHAnsi" w:cstheme="minorHAnsi"/>
          <w:b/>
          <w:szCs w:val="20"/>
        </w:rPr>
        <w:t xml:space="preserve">&gt;, </w:t>
      </w:r>
    </w:p>
    <w:p w14:paraId="677014B1" w14:textId="77777777" w:rsidR="00B77B86" w:rsidRPr="00E160B4" w:rsidRDefault="00B77B86" w:rsidP="00135061">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&lt;</w:t>
      </w:r>
      <w:r w:rsidRPr="00E160B4">
        <w:rPr>
          <w:rFonts w:asciiTheme="minorHAnsi" w:hAnsiTheme="minorHAnsi" w:cstheme="minorHAnsi"/>
          <w:b/>
          <w:szCs w:val="20"/>
          <w:shd w:val="clear" w:color="auto" w:fill="B2B2B2"/>
        </w:rPr>
        <w:t>funcție</w:t>
      </w:r>
      <w:r w:rsidRPr="00E160B4">
        <w:rPr>
          <w:rFonts w:asciiTheme="minorHAnsi" w:hAnsiTheme="minorHAnsi" w:cstheme="minorHAnsi"/>
          <w:b/>
          <w:szCs w:val="20"/>
        </w:rPr>
        <w:t xml:space="preserve">&gt;, </w:t>
      </w:r>
    </w:p>
    <w:p w14:paraId="51D6A5F0" w14:textId="77777777" w:rsidR="00B77B86" w:rsidRPr="00E160B4" w:rsidRDefault="00B77B86" w:rsidP="00135061">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 xml:space="preserve">Semnătură </w:t>
      </w:r>
    </w:p>
    <w:p w14:paraId="32A8C7A6" w14:textId="77777777" w:rsidR="00B77B86" w:rsidRPr="00E160B4" w:rsidRDefault="00B77B86" w:rsidP="00135061">
      <w:pPr>
        <w:pStyle w:val="bullet"/>
        <w:numPr>
          <w:ilvl w:val="0"/>
          <w:numId w:val="0"/>
        </w:numPr>
        <w:spacing w:before="0" w:after="0"/>
        <w:ind w:left="720" w:hanging="360"/>
        <w:rPr>
          <w:rFonts w:asciiTheme="minorHAnsi" w:hAnsiTheme="minorHAnsi" w:cstheme="minorHAnsi"/>
          <w:b/>
          <w:szCs w:val="20"/>
        </w:rPr>
      </w:pPr>
      <w:r w:rsidRPr="00E160B4">
        <w:rPr>
          <w:rFonts w:asciiTheme="minorHAnsi" w:hAnsiTheme="minorHAnsi" w:cstheme="minorHAnsi"/>
          <w:b/>
          <w:szCs w:val="20"/>
        </w:rPr>
        <w:t xml:space="preserve">Dată (zz/ll/aaaa) </w:t>
      </w:r>
    </w:p>
    <w:p w14:paraId="1F25417D" w14:textId="1EE8478F" w:rsidR="009951A0" w:rsidRDefault="009951A0" w:rsidP="00135061">
      <w:pPr>
        <w:pStyle w:val="bullet"/>
        <w:numPr>
          <w:ilvl w:val="0"/>
          <w:numId w:val="0"/>
        </w:numPr>
        <w:spacing w:before="0" w:after="0"/>
        <w:rPr>
          <w:rFonts w:asciiTheme="minorHAnsi" w:hAnsiTheme="minorHAnsi" w:cstheme="minorHAnsi"/>
          <w:b/>
          <w:szCs w:val="20"/>
        </w:rPr>
      </w:pPr>
    </w:p>
    <w:p w14:paraId="3F28A7C1" w14:textId="77777777" w:rsidR="0078057F" w:rsidRDefault="0078057F" w:rsidP="00135061">
      <w:pPr>
        <w:pStyle w:val="bullet"/>
        <w:numPr>
          <w:ilvl w:val="0"/>
          <w:numId w:val="0"/>
        </w:numPr>
        <w:spacing w:before="0" w:after="0"/>
        <w:rPr>
          <w:rFonts w:asciiTheme="minorHAnsi" w:hAnsiTheme="minorHAnsi" w:cstheme="minorHAnsi"/>
          <w:b/>
          <w:szCs w:val="20"/>
        </w:rPr>
      </w:pPr>
    </w:p>
    <w:p w14:paraId="6E2627A5" w14:textId="77777777" w:rsidR="0078057F" w:rsidRPr="0078057F" w:rsidRDefault="0078057F" w:rsidP="00135061">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t>ATENTIE!</w:t>
      </w:r>
    </w:p>
    <w:p w14:paraId="48CBCBAB" w14:textId="77777777" w:rsidR="0078057F" w:rsidRPr="0078057F" w:rsidRDefault="0078057F" w:rsidP="00135061">
      <w:pPr>
        <w:pStyle w:val="bullet"/>
        <w:numPr>
          <w:ilvl w:val="0"/>
          <w:numId w:val="0"/>
        </w:numPr>
        <w:spacing w:after="0"/>
        <w:ind w:left="360"/>
        <w:rPr>
          <w:rFonts w:asciiTheme="minorHAnsi" w:hAnsiTheme="minorHAnsi" w:cstheme="minorHAnsi"/>
          <w:b/>
          <w:szCs w:val="20"/>
        </w:rPr>
      </w:pPr>
    </w:p>
    <w:p w14:paraId="4D513A29" w14:textId="77777777" w:rsidR="0078057F" w:rsidRPr="0078057F" w:rsidRDefault="0078057F" w:rsidP="00135061">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lastRenderedPageBreak/>
        <w:t>În plus, se va anexa la cererea de finanțarea si documentul semnat olograf de către reprezentantul legal al membrilor partenerilor. Aceasta se va încărca in MYSMIS ca anexa la cererea de finanțare sub semnătura electronică extinsă a reprezentantului legal al liderului de proiect pentru confirmarea conformității cu originalul.</w:t>
      </w:r>
    </w:p>
    <w:p w14:paraId="403104F8" w14:textId="77777777" w:rsidR="0078057F" w:rsidRPr="0078057F" w:rsidRDefault="0078057F" w:rsidP="00135061">
      <w:pPr>
        <w:pStyle w:val="bullet"/>
        <w:numPr>
          <w:ilvl w:val="0"/>
          <w:numId w:val="0"/>
        </w:numPr>
        <w:spacing w:after="0"/>
        <w:ind w:left="360"/>
        <w:rPr>
          <w:rFonts w:asciiTheme="minorHAnsi" w:hAnsiTheme="minorHAnsi" w:cstheme="minorHAnsi"/>
          <w:b/>
          <w:szCs w:val="20"/>
        </w:rPr>
      </w:pPr>
    </w:p>
    <w:p w14:paraId="33988246" w14:textId="77777777" w:rsidR="0078057F" w:rsidRPr="0078057F" w:rsidRDefault="0078057F" w:rsidP="00135061">
      <w:pPr>
        <w:pStyle w:val="bullet"/>
        <w:numPr>
          <w:ilvl w:val="0"/>
          <w:numId w:val="0"/>
        </w:numPr>
        <w:spacing w:after="0"/>
        <w:ind w:left="360"/>
        <w:rPr>
          <w:rFonts w:asciiTheme="minorHAnsi" w:hAnsiTheme="minorHAnsi" w:cstheme="minorHAnsi"/>
          <w:b/>
          <w:szCs w:val="20"/>
        </w:rPr>
      </w:pPr>
      <w:r w:rsidRPr="0078057F">
        <w:rPr>
          <w:rFonts w:asciiTheme="minorHAnsi" w:hAnsiTheme="minorHAnsi" w:cstheme="minorHAnsi"/>
          <w:b/>
          <w:szCs w:val="20"/>
        </w:rPr>
        <w:t>NOTA:</w:t>
      </w:r>
    </w:p>
    <w:p w14:paraId="5D624E60" w14:textId="7CCA8BA5" w:rsidR="0078057F" w:rsidRPr="00E160B4" w:rsidRDefault="0078057F" w:rsidP="00135061">
      <w:pPr>
        <w:pStyle w:val="bullet"/>
        <w:numPr>
          <w:ilvl w:val="0"/>
          <w:numId w:val="0"/>
        </w:numPr>
        <w:spacing w:before="0" w:after="0"/>
        <w:ind w:left="360"/>
        <w:rPr>
          <w:rFonts w:asciiTheme="minorHAnsi" w:hAnsiTheme="minorHAnsi" w:cstheme="minorHAnsi"/>
          <w:b/>
          <w:szCs w:val="20"/>
        </w:rPr>
      </w:pPr>
      <w:r w:rsidRPr="0078057F">
        <w:rPr>
          <w:rFonts w:asciiTheme="minorHAnsi" w:hAnsiTheme="minorHAnsi" w:cstheme="minorHAnsi"/>
          <w:b/>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78057F" w:rsidRPr="00E160B4" w:rsidSect="004C40EE">
      <w:headerReference w:type="even" r:id="rId9"/>
      <w:headerReference w:type="default" r:id="rId10"/>
      <w:footerReference w:type="even" r:id="rId11"/>
      <w:footerReference w:type="default" r:id="rId12"/>
      <w:headerReference w:type="first" r:id="rId13"/>
      <w:footerReference w:type="first" r:id="rId14"/>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3809B" w14:textId="77777777" w:rsidR="004C40EE" w:rsidRDefault="004C40EE" w:rsidP="00235396">
      <w:pPr>
        <w:spacing w:after="0" w:line="240" w:lineRule="auto"/>
      </w:pPr>
      <w:r>
        <w:separator/>
      </w:r>
    </w:p>
  </w:endnote>
  <w:endnote w:type="continuationSeparator" w:id="0">
    <w:p w14:paraId="277B36FB" w14:textId="77777777" w:rsidR="004C40EE" w:rsidRDefault="004C40E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487E" w14:textId="77777777" w:rsidR="002A411A" w:rsidRDefault="002A41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270CC6">
          <w:rPr>
            <w:noProof/>
          </w:rPr>
          <w:t>4</w:t>
        </w:r>
        <w:r>
          <w:rPr>
            <w:noProof/>
          </w:rPr>
          <w:fldChar w:fldCharType="end"/>
        </w:r>
      </w:p>
    </w:sdtContent>
  </w:sdt>
  <w:p w14:paraId="0AD08170"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DC877" w14:textId="77777777" w:rsidR="002A411A" w:rsidRDefault="002A4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526B5" w14:textId="77777777" w:rsidR="004C40EE" w:rsidRDefault="004C40EE" w:rsidP="00235396">
      <w:pPr>
        <w:spacing w:after="0" w:line="240" w:lineRule="auto"/>
      </w:pPr>
      <w:r>
        <w:separator/>
      </w:r>
    </w:p>
  </w:footnote>
  <w:footnote w:type="continuationSeparator" w:id="0">
    <w:p w14:paraId="6C8E8795" w14:textId="77777777" w:rsidR="004C40EE" w:rsidRDefault="004C40EE" w:rsidP="00235396">
      <w:pPr>
        <w:spacing w:after="0" w:line="240" w:lineRule="auto"/>
      </w:pPr>
      <w:r>
        <w:continuationSeparator/>
      </w:r>
    </w:p>
  </w:footnote>
  <w:footnote w:id="1">
    <w:p w14:paraId="7C0FC11F" w14:textId="6C20E1B4" w:rsidR="009A6071" w:rsidRPr="00F67DE5" w:rsidRDefault="009A6071">
      <w:pPr>
        <w:pStyle w:val="FootnoteText"/>
        <w:rPr>
          <w:lang w:val="ro-RO"/>
        </w:rPr>
      </w:pPr>
      <w:r>
        <w:rPr>
          <w:rStyle w:val="FootnoteReference"/>
        </w:rPr>
        <w:footnoteRef/>
      </w:r>
      <w:r>
        <w:t xml:space="preserve"> </w:t>
      </w:r>
      <w:hyperlink r:id="rId1" w:history="1">
        <w:r w:rsidRPr="009A6071">
          <w:rPr>
            <w:rStyle w:val="Hyperlink"/>
            <w:lang w:val="ro-RO"/>
          </w:rPr>
          <w:t>ADR SV Oltenia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AF70" w14:textId="19630FDB" w:rsidR="00CD3222" w:rsidRDefault="00CD32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C763E7" w14:paraId="2007038F" w14:textId="77777777" w:rsidTr="00B34069">
      <w:tc>
        <w:tcPr>
          <w:tcW w:w="10098" w:type="dxa"/>
          <w:tcBorders>
            <w:top w:val="nil"/>
            <w:left w:val="nil"/>
            <w:bottom w:val="single" w:sz="4" w:space="0" w:color="333333"/>
            <w:right w:val="nil"/>
          </w:tcBorders>
          <w:hideMark/>
        </w:tcPr>
        <w:p w14:paraId="3DBFA1F2"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7BB49FC5"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  Dezvoltarea și creșterea capacităților de cercetare și inovare și adoptarea tehnologiilor avansate</w:t>
          </w:r>
        </w:p>
        <w:p w14:paraId="5B62471E" w14:textId="77777777" w:rsidR="00437BE5" w:rsidRPr="00456757" w:rsidRDefault="00437BE5" w:rsidP="00437BE5">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0C6E2748" w14:textId="644F4228" w:rsidR="00C763E7" w:rsidRDefault="00437BE5" w:rsidP="00437BE5">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w:t>
          </w:r>
          <w:r>
            <w:rPr>
              <w:rFonts w:asciiTheme="minorHAnsi" w:hAnsiTheme="minorHAnsi" w:cstheme="minorHAnsi"/>
              <w:b/>
              <w:sz w:val="16"/>
              <w:szCs w:val="16"/>
            </w:rPr>
            <w:t>1</w:t>
          </w:r>
          <w:r w:rsidRPr="00456757">
            <w:rPr>
              <w:rFonts w:asciiTheme="minorHAnsi" w:hAnsiTheme="minorHAnsi" w:cstheme="minorHAnsi"/>
              <w:b/>
              <w:sz w:val="16"/>
              <w:szCs w:val="16"/>
            </w:rPr>
            <w:t xml:space="preserve"> - „</w:t>
          </w:r>
          <w:r w:rsidRPr="0093069F">
            <w:rPr>
              <w:rFonts w:asciiTheme="minorHAnsi" w:hAnsiTheme="minorHAnsi" w:cstheme="minorHAnsi"/>
              <w:b/>
              <w:sz w:val="16"/>
              <w:szCs w:val="16"/>
            </w:rPr>
            <w:t>Infrastructuri de cercetare, inovare si transfer tehnologic in colaborare cu IMM-urile</w:t>
          </w:r>
          <w:r w:rsidRPr="00456757">
            <w:rPr>
              <w:rFonts w:asciiTheme="minorHAnsi" w:hAnsiTheme="minorHAnsi" w:cstheme="minorHAnsi"/>
              <w:b/>
              <w:sz w:val="16"/>
              <w:szCs w:val="16"/>
            </w:rPr>
            <w:t>”</w:t>
          </w:r>
        </w:p>
      </w:tc>
      <w:tc>
        <w:tcPr>
          <w:tcW w:w="1162" w:type="dxa"/>
          <w:tcBorders>
            <w:top w:val="nil"/>
            <w:left w:val="nil"/>
            <w:bottom w:val="single" w:sz="4" w:space="0" w:color="333333"/>
            <w:right w:val="nil"/>
          </w:tcBorders>
        </w:tcPr>
        <w:p w14:paraId="78E5B96A" w14:textId="77777777" w:rsidR="00C763E7" w:rsidRDefault="00C763E7" w:rsidP="00C763E7">
          <w:pPr>
            <w:tabs>
              <w:tab w:val="center" w:pos="4536"/>
              <w:tab w:val="right" w:pos="9072"/>
            </w:tabs>
            <w:spacing w:line="276" w:lineRule="auto"/>
            <w:jc w:val="center"/>
            <w:rPr>
              <w:rFonts w:cstheme="minorHAnsi"/>
              <w:sz w:val="16"/>
              <w:szCs w:val="16"/>
            </w:rPr>
          </w:pPr>
        </w:p>
      </w:tc>
    </w:tr>
    <w:tr w:rsidR="00C763E7" w14:paraId="16BA03EE" w14:textId="77777777" w:rsidTr="00B34069">
      <w:trPr>
        <w:cantSplit/>
      </w:trPr>
      <w:tc>
        <w:tcPr>
          <w:tcW w:w="11260" w:type="dxa"/>
          <w:gridSpan w:val="2"/>
          <w:tcBorders>
            <w:top w:val="nil"/>
            <w:left w:val="nil"/>
            <w:bottom w:val="nil"/>
            <w:right w:val="nil"/>
          </w:tcBorders>
        </w:tcPr>
        <w:p w14:paraId="482035BA" w14:textId="77777777" w:rsidR="00C763E7" w:rsidRDefault="00C763E7" w:rsidP="00C763E7">
          <w:pPr>
            <w:tabs>
              <w:tab w:val="center" w:pos="4536"/>
              <w:tab w:val="right" w:pos="9072"/>
            </w:tabs>
            <w:spacing w:line="276" w:lineRule="auto"/>
            <w:rPr>
              <w:rFonts w:cstheme="minorHAnsi"/>
              <w:b/>
              <w:bCs/>
              <w:sz w:val="16"/>
              <w:szCs w:val="16"/>
            </w:rPr>
          </w:pPr>
        </w:p>
      </w:tc>
    </w:tr>
  </w:tbl>
  <w:p w14:paraId="79356F64" w14:textId="1D9625BA" w:rsidR="00C763E7" w:rsidRDefault="00C763E7" w:rsidP="00C763E7">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2A411A" w:rsidRPr="002A411A">
      <w:rPr>
        <w:rFonts w:asciiTheme="minorHAnsi" w:hAnsiTheme="minorHAnsi" w:cstheme="minorHAnsi"/>
        <w:b/>
        <w:sz w:val="16"/>
        <w:szCs w:val="16"/>
        <w:lang w:val="pt-BR"/>
      </w:rPr>
      <w:t>PRSVO/245/PRSVO_P1/OP1</w:t>
    </w:r>
    <w:r w:rsidR="002A411A">
      <w:rPr>
        <w:rFonts w:asciiTheme="minorHAnsi" w:hAnsiTheme="minorHAnsi" w:cstheme="minorHAnsi"/>
        <w:b/>
        <w:sz w:val="16"/>
        <w:szCs w:val="16"/>
        <w:lang w:val="pt-BR"/>
      </w:rPr>
      <w:t xml:space="preserve"> </w:t>
    </w:r>
    <w:r>
      <w:rPr>
        <w:rFonts w:asciiTheme="minorHAnsi" w:hAnsiTheme="minorHAnsi" w:cstheme="minorHAnsi"/>
        <w:b/>
        <w:sz w:val="16"/>
        <w:szCs w:val="16"/>
        <w:lang w:val="pt-BR"/>
      </w:rPr>
      <w:t>– MODEL A</w:t>
    </w:r>
  </w:p>
  <w:p w14:paraId="11FF366F" w14:textId="77777777" w:rsidR="00C763E7" w:rsidRPr="00B34C61" w:rsidRDefault="00C763E7" w:rsidP="00C763E7">
    <w:pPr>
      <w:pStyle w:val="Header"/>
    </w:pPr>
  </w:p>
  <w:p w14:paraId="474F1AD9" w14:textId="0864103D" w:rsidR="00CD3222" w:rsidRDefault="00CD32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C0D7" w14:textId="1D8BDB26" w:rsidR="00CD3222" w:rsidRDefault="00CD32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6D146224"/>
    <w:multiLevelType w:val="hybridMultilevel"/>
    <w:tmpl w:val="A816FD48"/>
    <w:lvl w:ilvl="0" w:tplc="04180001">
      <w:start w:val="1"/>
      <w:numFmt w:val="bullet"/>
      <w:lvlText w:val=""/>
      <w:lvlJc w:val="left"/>
      <w:pPr>
        <w:ind w:left="1800" w:hanging="360"/>
      </w:pPr>
      <w:rPr>
        <w:rFonts w:ascii="Symbol" w:hAnsi="Symbol"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6EAE4AC1"/>
    <w:multiLevelType w:val="hybridMultilevel"/>
    <w:tmpl w:val="63F06634"/>
    <w:lvl w:ilvl="0" w:tplc="82D6D74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CA17F67"/>
    <w:multiLevelType w:val="hybridMultilevel"/>
    <w:tmpl w:val="E5C8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0292422">
    <w:abstractNumId w:val="7"/>
  </w:num>
  <w:num w:numId="2" w16cid:durableId="561406084">
    <w:abstractNumId w:val="2"/>
  </w:num>
  <w:num w:numId="3" w16cid:durableId="556939857">
    <w:abstractNumId w:val="4"/>
  </w:num>
  <w:num w:numId="4" w16cid:durableId="1438217328">
    <w:abstractNumId w:val="1"/>
  </w:num>
  <w:num w:numId="5" w16cid:durableId="845092859">
    <w:abstractNumId w:val="3"/>
  </w:num>
  <w:num w:numId="6" w16cid:durableId="1231575767">
    <w:abstractNumId w:val="5"/>
  </w:num>
  <w:num w:numId="7" w16cid:durableId="740055121">
    <w:abstractNumId w:val="10"/>
  </w:num>
  <w:num w:numId="8" w16cid:durableId="947932897">
    <w:abstractNumId w:val="0"/>
  </w:num>
  <w:num w:numId="9" w16cid:durableId="416902115">
    <w:abstractNumId w:val="9"/>
  </w:num>
  <w:num w:numId="10" w16cid:durableId="1749034919">
    <w:abstractNumId w:val="6"/>
  </w:num>
  <w:num w:numId="11" w16cid:durableId="836383508">
    <w:abstractNumId w:val="8"/>
  </w:num>
  <w:num w:numId="12" w16cid:durableId="1087191253">
    <w:abstractNumId w:val="12"/>
  </w:num>
  <w:num w:numId="13" w16cid:durableId="1526097195">
    <w:abstractNumId w:val="7"/>
  </w:num>
  <w:num w:numId="14" w16cid:durableId="145374826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2224"/>
    <w:rsid w:val="0003312A"/>
    <w:rsid w:val="000377A7"/>
    <w:rsid w:val="00044A8F"/>
    <w:rsid w:val="00053711"/>
    <w:rsid w:val="000761E4"/>
    <w:rsid w:val="00091A15"/>
    <w:rsid w:val="000C251F"/>
    <w:rsid w:val="000C5684"/>
    <w:rsid w:val="000D3F07"/>
    <w:rsid w:val="000F1059"/>
    <w:rsid w:val="000F220E"/>
    <w:rsid w:val="000F4F5E"/>
    <w:rsid w:val="00103C29"/>
    <w:rsid w:val="00112C31"/>
    <w:rsid w:val="00125D23"/>
    <w:rsid w:val="001340B6"/>
    <w:rsid w:val="00135061"/>
    <w:rsid w:val="00141336"/>
    <w:rsid w:val="001414B1"/>
    <w:rsid w:val="00147487"/>
    <w:rsid w:val="00150517"/>
    <w:rsid w:val="001534D6"/>
    <w:rsid w:val="00154AA6"/>
    <w:rsid w:val="001B28F9"/>
    <w:rsid w:val="001B4300"/>
    <w:rsid w:val="001B519B"/>
    <w:rsid w:val="001B6C2A"/>
    <w:rsid w:val="001C135A"/>
    <w:rsid w:val="001D34B5"/>
    <w:rsid w:val="001E5190"/>
    <w:rsid w:val="001E679D"/>
    <w:rsid w:val="001F1B78"/>
    <w:rsid w:val="002149C3"/>
    <w:rsid w:val="00221BEB"/>
    <w:rsid w:val="00224BC5"/>
    <w:rsid w:val="0022629D"/>
    <w:rsid w:val="00235396"/>
    <w:rsid w:val="0023545E"/>
    <w:rsid w:val="00240DDC"/>
    <w:rsid w:val="00261C26"/>
    <w:rsid w:val="00266734"/>
    <w:rsid w:val="00270CC6"/>
    <w:rsid w:val="00276155"/>
    <w:rsid w:val="00282A80"/>
    <w:rsid w:val="00284074"/>
    <w:rsid w:val="002A0DA8"/>
    <w:rsid w:val="002A1D4D"/>
    <w:rsid w:val="002A411A"/>
    <w:rsid w:val="002B0F99"/>
    <w:rsid w:val="002B287A"/>
    <w:rsid w:val="002B7362"/>
    <w:rsid w:val="002C4826"/>
    <w:rsid w:val="002C5E1C"/>
    <w:rsid w:val="002D50B9"/>
    <w:rsid w:val="002D6FB7"/>
    <w:rsid w:val="002D7947"/>
    <w:rsid w:val="002E22B9"/>
    <w:rsid w:val="0030621D"/>
    <w:rsid w:val="00317881"/>
    <w:rsid w:val="00327751"/>
    <w:rsid w:val="0033730B"/>
    <w:rsid w:val="00350A04"/>
    <w:rsid w:val="003859E3"/>
    <w:rsid w:val="00394741"/>
    <w:rsid w:val="003A1F79"/>
    <w:rsid w:val="003A7FA7"/>
    <w:rsid w:val="003D5C8F"/>
    <w:rsid w:val="003E0BBB"/>
    <w:rsid w:val="003F400C"/>
    <w:rsid w:val="0040196C"/>
    <w:rsid w:val="004123A8"/>
    <w:rsid w:val="00414857"/>
    <w:rsid w:val="004154AC"/>
    <w:rsid w:val="00416416"/>
    <w:rsid w:val="00416C39"/>
    <w:rsid w:val="004253B6"/>
    <w:rsid w:val="00437BE5"/>
    <w:rsid w:val="00444AE5"/>
    <w:rsid w:val="0044582B"/>
    <w:rsid w:val="00460AB2"/>
    <w:rsid w:val="004716CF"/>
    <w:rsid w:val="004871D2"/>
    <w:rsid w:val="004926E6"/>
    <w:rsid w:val="004C40EE"/>
    <w:rsid w:val="004C5AA2"/>
    <w:rsid w:val="004F116A"/>
    <w:rsid w:val="00502F7E"/>
    <w:rsid w:val="00506C20"/>
    <w:rsid w:val="00513607"/>
    <w:rsid w:val="00543A76"/>
    <w:rsid w:val="00552360"/>
    <w:rsid w:val="00563AE3"/>
    <w:rsid w:val="0056643A"/>
    <w:rsid w:val="00566868"/>
    <w:rsid w:val="00574ADC"/>
    <w:rsid w:val="00577F0A"/>
    <w:rsid w:val="005A6FAC"/>
    <w:rsid w:val="005C5A95"/>
    <w:rsid w:val="005F4508"/>
    <w:rsid w:val="005F4632"/>
    <w:rsid w:val="006176F2"/>
    <w:rsid w:val="00636C70"/>
    <w:rsid w:val="00643ECF"/>
    <w:rsid w:val="00657EC4"/>
    <w:rsid w:val="00660028"/>
    <w:rsid w:val="00666082"/>
    <w:rsid w:val="00666A14"/>
    <w:rsid w:val="00677DD5"/>
    <w:rsid w:val="006A5390"/>
    <w:rsid w:val="006A7E02"/>
    <w:rsid w:val="006D41CB"/>
    <w:rsid w:val="006E2C70"/>
    <w:rsid w:val="006E3F03"/>
    <w:rsid w:val="006E5B2B"/>
    <w:rsid w:val="006E7162"/>
    <w:rsid w:val="006F3742"/>
    <w:rsid w:val="006F37B7"/>
    <w:rsid w:val="007231B8"/>
    <w:rsid w:val="007336B0"/>
    <w:rsid w:val="00733988"/>
    <w:rsid w:val="00743B15"/>
    <w:rsid w:val="00744D3D"/>
    <w:rsid w:val="00747193"/>
    <w:rsid w:val="0075597C"/>
    <w:rsid w:val="00757EF4"/>
    <w:rsid w:val="00776AC9"/>
    <w:rsid w:val="0078057F"/>
    <w:rsid w:val="007805B6"/>
    <w:rsid w:val="007B4F24"/>
    <w:rsid w:val="007D1F00"/>
    <w:rsid w:val="007E030A"/>
    <w:rsid w:val="007E0889"/>
    <w:rsid w:val="007E5019"/>
    <w:rsid w:val="007E5EEF"/>
    <w:rsid w:val="007F273A"/>
    <w:rsid w:val="007F57F6"/>
    <w:rsid w:val="00801C1F"/>
    <w:rsid w:val="0080772B"/>
    <w:rsid w:val="008212FB"/>
    <w:rsid w:val="008248C3"/>
    <w:rsid w:val="0084410B"/>
    <w:rsid w:val="00853517"/>
    <w:rsid w:val="00865686"/>
    <w:rsid w:val="008A40DB"/>
    <w:rsid w:val="008A5867"/>
    <w:rsid w:val="008B0134"/>
    <w:rsid w:val="008B3713"/>
    <w:rsid w:val="008C421D"/>
    <w:rsid w:val="0092227F"/>
    <w:rsid w:val="00923CB7"/>
    <w:rsid w:val="00927689"/>
    <w:rsid w:val="0093296D"/>
    <w:rsid w:val="00953F2C"/>
    <w:rsid w:val="0096499D"/>
    <w:rsid w:val="00971B83"/>
    <w:rsid w:val="009811C3"/>
    <w:rsid w:val="00981B02"/>
    <w:rsid w:val="00994B15"/>
    <w:rsid w:val="009951A0"/>
    <w:rsid w:val="009A6071"/>
    <w:rsid w:val="009B64BD"/>
    <w:rsid w:val="009B79FB"/>
    <w:rsid w:val="009D18FA"/>
    <w:rsid w:val="009D536B"/>
    <w:rsid w:val="009E65F6"/>
    <w:rsid w:val="00A05B28"/>
    <w:rsid w:val="00A11046"/>
    <w:rsid w:val="00A15F79"/>
    <w:rsid w:val="00A17901"/>
    <w:rsid w:val="00A32842"/>
    <w:rsid w:val="00A40E64"/>
    <w:rsid w:val="00A55E90"/>
    <w:rsid w:val="00A62AC4"/>
    <w:rsid w:val="00A74BC7"/>
    <w:rsid w:val="00A850E9"/>
    <w:rsid w:val="00A8515E"/>
    <w:rsid w:val="00A87256"/>
    <w:rsid w:val="00AA305B"/>
    <w:rsid w:val="00AB74F0"/>
    <w:rsid w:val="00AD25B6"/>
    <w:rsid w:val="00AD3199"/>
    <w:rsid w:val="00AE27DC"/>
    <w:rsid w:val="00AE79F2"/>
    <w:rsid w:val="00AF1BB3"/>
    <w:rsid w:val="00AF397C"/>
    <w:rsid w:val="00AF7AA3"/>
    <w:rsid w:val="00B103B2"/>
    <w:rsid w:val="00B12517"/>
    <w:rsid w:val="00B16354"/>
    <w:rsid w:val="00B16C43"/>
    <w:rsid w:val="00B56196"/>
    <w:rsid w:val="00B566CF"/>
    <w:rsid w:val="00B57FD6"/>
    <w:rsid w:val="00B77B86"/>
    <w:rsid w:val="00B8348E"/>
    <w:rsid w:val="00B867C2"/>
    <w:rsid w:val="00B956BB"/>
    <w:rsid w:val="00BA0461"/>
    <w:rsid w:val="00BA22F7"/>
    <w:rsid w:val="00BA2EA4"/>
    <w:rsid w:val="00BB16F0"/>
    <w:rsid w:val="00BB7B1D"/>
    <w:rsid w:val="00BC0023"/>
    <w:rsid w:val="00BF6F92"/>
    <w:rsid w:val="00C06B8C"/>
    <w:rsid w:val="00C172C4"/>
    <w:rsid w:val="00C53AB4"/>
    <w:rsid w:val="00C61C22"/>
    <w:rsid w:val="00C73B1A"/>
    <w:rsid w:val="00C763E7"/>
    <w:rsid w:val="00C87005"/>
    <w:rsid w:val="00C87D80"/>
    <w:rsid w:val="00C94309"/>
    <w:rsid w:val="00C977DE"/>
    <w:rsid w:val="00CA47DD"/>
    <w:rsid w:val="00CB0513"/>
    <w:rsid w:val="00CC6CDE"/>
    <w:rsid w:val="00CD3222"/>
    <w:rsid w:val="00CD4145"/>
    <w:rsid w:val="00CE69F6"/>
    <w:rsid w:val="00CF6651"/>
    <w:rsid w:val="00CF7230"/>
    <w:rsid w:val="00D126AE"/>
    <w:rsid w:val="00D17F67"/>
    <w:rsid w:val="00D457FD"/>
    <w:rsid w:val="00D570BE"/>
    <w:rsid w:val="00D6274C"/>
    <w:rsid w:val="00D80A63"/>
    <w:rsid w:val="00D93342"/>
    <w:rsid w:val="00DB474A"/>
    <w:rsid w:val="00DC73EE"/>
    <w:rsid w:val="00DD61C4"/>
    <w:rsid w:val="00DF7D59"/>
    <w:rsid w:val="00E0440D"/>
    <w:rsid w:val="00E12F8B"/>
    <w:rsid w:val="00E160B4"/>
    <w:rsid w:val="00E21860"/>
    <w:rsid w:val="00E2515C"/>
    <w:rsid w:val="00E261B6"/>
    <w:rsid w:val="00E462A5"/>
    <w:rsid w:val="00E57920"/>
    <w:rsid w:val="00E6022B"/>
    <w:rsid w:val="00E61844"/>
    <w:rsid w:val="00E620FB"/>
    <w:rsid w:val="00E76398"/>
    <w:rsid w:val="00E9379A"/>
    <w:rsid w:val="00EA3FF1"/>
    <w:rsid w:val="00EB1DE6"/>
    <w:rsid w:val="00EC212B"/>
    <w:rsid w:val="00ED47A8"/>
    <w:rsid w:val="00ED525A"/>
    <w:rsid w:val="00EE66B2"/>
    <w:rsid w:val="00EF1345"/>
    <w:rsid w:val="00F2408A"/>
    <w:rsid w:val="00F2540A"/>
    <w:rsid w:val="00F324A8"/>
    <w:rsid w:val="00F35999"/>
    <w:rsid w:val="00F46874"/>
    <w:rsid w:val="00F67DE5"/>
    <w:rsid w:val="00F91365"/>
    <w:rsid w:val="00F9159B"/>
    <w:rsid w:val="00F958F5"/>
    <w:rsid w:val="00FA5C00"/>
    <w:rsid w:val="00FB206A"/>
    <w:rsid w:val="00FB6EF0"/>
    <w:rsid w:val="00FB7747"/>
    <w:rsid w:val="00FC23BD"/>
    <w:rsid w:val="00FF62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character" w:styleId="Hyperlink">
    <w:name w:val="Hyperlink"/>
    <w:basedOn w:val="DefaultParagraphFont"/>
    <w:uiPriority w:val="99"/>
    <w:unhideWhenUsed/>
    <w:rsid w:val="006A7E02"/>
    <w:rPr>
      <w:color w:val="0563C1" w:themeColor="hyperlink"/>
      <w:u w:val="single"/>
    </w:rPr>
  </w:style>
  <w:style w:type="character" w:styleId="UnresolvedMention">
    <w:name w:val="Unresolved Mention"/>
    <w:basedOn w:val="DefaultParagraphFont"/>
    <w:uiPriority w:val="99"/>
    <w:semiHidden/>
    <w:unhideWhenUsed/>
    <w:rsid w:val="006A7E02"/>
    <w:rPr>
      <w:color w:val="605E5C"/>
      <w:shd w:val="clear" w:color="auto" w:fill="E1DFDD"/>
    </w:rPr>
  </w:style>
  <w:style w:type="character" w:styleId="FollowedHyperlink">
    <w:name w:val="FollowedHyperlink"/>
    <w:basedOn w:val="DefaultParagraphFont"/>
    <w:uiPriority w:val="99"/>
    <w:semiHidden/>
    <w:unhideWhenUsed/>
    <w:rsid w:val="009A60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oltenia.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pr2021-2027.adroltenia.ro/page.php?id=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EDDBC-7586-495D-847C-8FA64359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8</Pages>
  <Words>4244</Words>
  <Characters>24197</Characters>
  <Application>Microsoft Office Word</Application>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Loredana Tisan</cp:lastModifiedBy>
  <cp:revision>40</cp:revision>
  <dcterms:created xsi:type="dcterms:W3CDTF">2023-09-02T14:13:00Z</dcterms:created>
  <dcterms:modified xsi:type="dcterms:W3CDTF">2025-02-26T16:24:00Z</dcterms:modified>
</cp:coreProperties>
</file>